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3" w:rsidRDefault="00B76093"/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2856C2" w:rsidTr="005C4200">
        <w:tc>
          <w:tcPr>
            <w:tcW w:w="10206" w:type="dxa"/>
            <w:gridSpan w:val="2"/>
          </w:tcPr>
          <w:p w:rsidR="002856C2" w:rsidRP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72"/>
                <w:szCs w:val="72"/>
              </w:rPr>
            </w:pPr>
            <w:proofErr w:type="gramStart"/>
            <w:r w:rsidRPr="00B76093">
              <w:rPr>
                <w:rFonts w:ascii="Times New Roman CYR" w:hAnsi="Times New Roman CYR" w:cs="Times New Roman CYR"/>
                <w:b/>
                <w:color w:val="000000"/>
                <w:sz w:val="72"/>
                <w:szCs w:val="72"/>
              </w:rPr>
              <w:t>РАБОЧАЯ  ПРОГРАММА</w:t>
            </w:r>
            <w:proofErr w:type="gramEnd"/>
          </w:p>
          <w:p w:rsidR="002856C2" w:rsidRP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72"/>
                <w:szCs w:val="72"/>
              </w:rPr>
            </w:pPr>
          </w:p>
          <w:p w:rsidR="002856C2" w:rsidRP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72"/>
                <w:szCs w:val="72"/>
              </w:rPr>
            </w:pPr>
          </w:p>
          <w:p w:rsidR="00B76093" w:rsidRP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72"/>
                <w:szCs w:val="7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72"/>
                <w:szCs w:val="72"/>
              </w:rPr>
              <w:t>п</w:t>
            </w:r>
            <w:r w:rsidRPr="00B76093">
              <w:rPr>
                <w:rFonts w:ascii="Times New Roman CYR" w:hAnsi="Times New Roman CYR" w:cs="Times New Roman CYR"/>
                <w:bCs/>
                <w:color w:val="000000"/>
                <w:sz w:val="72"/>
                <w:szCs w:val="72"/>
              </w:rPr>
              <w:t>редмета</w:t>
            </w:r>
          </w:p>
          <w:p w:rsidR="00B76093" w:rsidRP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72"/>
                <w:szCs w:val="72"/>
              </w:rPr>
            </w:pPr>
          </w:p>
          <w:p w:rsidR="002856C2" w:rsidRP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72"/>
                <w:szCs w:val="72"/>
              </w:rPr>
            </w:pPr>
            <w:r w:rsidRPr="00B76093">
              <w:rPr>
                <w:rFonts w:ascii="Times New Roman CYR" w:hAnsi="Times New Roman CYR" w:cs="Times New Roman CYR"/>
                <w:b/>
                <w:bCs/>
                <w:color w:val="000000"/>
                <w:sz w:val="72"/>
                <w:szCs w:val="72"/>
              </w:rPr>
              <w:t>«Математика»</w:t>
            </w:r>
          </w:p>
          <w:p w:rsidR="002856C2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Pr="00B30F28" w:rsidRDefault="00B76093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856C2" w:rsidRPr="00B30F28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856C2" w:rsidRPr="00B30F28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7926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 учебного предмета «Математика</w:t>
            </w:r>
            <w:r w:rsidRPr="007926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 </w:t>
            </w:r>
          </w:p>
          <w:p w:rsid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26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основе авторской программы</w:t>
            </w:r>
          </w:p>
          <w:p w:rsidR="00B76093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М.А.Бантовой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Г.В.Бельтюковой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2856C2" w:rsidRPr="00B30F28" w:rsidRDefault="002856C2" w:rsidP="00B7609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С.В.Степановой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926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Математика</w:t>
            </w:r>
            <w:r w:rsidRPr="0079268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</w:tc>
      </w:tr>
      <w:tr w:rsidR="002856C2" w:rsidTr="005C4200">
        <w:trPr>
          <w:trHeight w:val="1793"/>
        </w:trPr>
        <w:tc>
          <w:tcPr>
            <w:tcW w:w="4785" w:type="dxa"/>
          </w:tcPr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21" w:type="dxa"/>
          </w:tcPr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5C4200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856C2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  <w:p w:rsidR="00B76093" w:rsidRDefault="00B76093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  <w:p w:rsidR="00B76093" w:rsidRDefault="00B76093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  <w:p w:rsidR="00B76093" w:rsidRPr="00B30F28" w:rsidRDefault="00B76093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2856C2" w:rsidTr="005C4200">
        <w:trPr>
          <w:trHeight w:val="1792"/>
        </w:trPr>
        <w:tc>
          <w:tcPr>
            <w:tcW w:w="10206" w:type="dxa"/>
            <w:gridSpan w:val="2"/>
          </w:tcPr>
          <w:p w:rsidR="002856C2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Default="002856C2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56C2" w:rsidRPr="00B30F28" w:rsidRDefault="005C4200" w:rsidP="005C4200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2856C2" w:rsidRPr="00B76093" w:rsidRDefault="002856C2" w:rsidP="002856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09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856C2" w:rsidRPr="00035A63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856C2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5860">
        <w:rPr>
          <w:rFonts w:ascii="Times New Roman" w:eastAsia="Times New Roman" w:hAnsi="Times New Roman"/>
          <w:sz w:val="24"/>
          <w:szCs w:val="24"/>
        </w:rPr>
        <w:t>рограмма </w:t>
      </w:r>
      <w:hyperlink r:id="rId6" w:anchor="YANDEX_11" w:history="1"/>
      <w:r w:rsidRPr="004C5860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</w:t>
      </w:r>
      <w:r>
        <w:rPr>
          <w:rFonts w:ascii="Times New Roman" w:eastAsia="Times New Roman" w:hAnsi="Times New Roman"/>
          <w:sz w:val="24"/>
          <w:szCs w:val="24"/>
        </w:rPr>
        <w:t xml:space="preserve">авторской  программы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М.И.Моро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М.А.Бантовой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Г.В.Бельтюковой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С.И.Волковой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С.В.Степановой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«Математика».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200">
        <w:rPr>
          <w:rFonts w:ascii="Times New Roman" w:hAnsi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1.  Концепция модернизации российского образования на период до 2010 г., утвержденная распоряжением Прави</w:t>
      </w:r>
      <w:r w:rsidRPr="005C4200">
        <w:rPr>
          <w:rFonts w:ascii="Times New Roman" w:hAnsi="Times New Roman"/>
          <w:sz w:val="24"/>
          <w:szCs w:val="24"/>
        </w:rPr>
        <w:softHyphen/>
        <w:t>тельства РФ от 29.12.2001 г. № 1756-Р.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3.  «Об организации обучения в первом классе четырех</w:t>
      </w:r>
      <w:r w:rsidRPr="005C4200">
        <w:rPr>
          <w:rFonts w:ascii="Times New Roman" w:hAnsi="Times New Roman"/>
          <w:sz w:val="24"/>
          <w:szCs w:val="24"/>
        </w:rPr>
        <w:softHyphen/>
        <w:t>летней начальной школы» (письмо Минобразования России от 25.09.2000 г. № 2021/11-13).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4.  «Рекомендации по организации обучения первокласс</w:t>
      </w:r>
      <w:r w:rsidRPr="005C4200">
        <w:rPr>
          <w:rFonts w:ascii="Times New Roman" w:hAnsi="Times New Roman"/>
          <w:sz w:val="24"/>
          <w:szCs w:val="24"/>
        </w:rPr>
        <w:softHyphen/>
        <w:t>ников в адаптационный период», (письмо Минобразования России от 20.04.2001 г. № 408/13-13).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 xml:space="preserve">5.  «О системе оценивания учебных достижений младших школьников в условиях </w:t>
      </w:r>
      <w:proofErr w:type="spellStart"/>
      <w:r w:rsidRPr="005C4200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5C4200">
        <w:rPr>
          <w:rFonts w:ascii="Times New Roman" w:hAnsi="Times New Roman"/>
          <w:sz w:val="24"/>
          <w:szCs w:val="24"/>
        </w:rPr>
        <w:t xml:space="preserve"> обучения в общеоб</w:t>
      </w:r>
      <w:r w:rsidRPr="005C4200">
        <w:rPr>
          <w:rFonts w:ascii="Times New Roman" w:hAnsi="Times New Roman"/>
          <w:sz w:val="24"/>
          <w:szCs w:val="24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5C4200">
        <w:rPr>
          <w:rFonts w:ascii="Times New Roman" w:hAnsi="Times New Roman"/>
          <w:sz w:val="24"/>
          <w:szCs w:val="24"/>
        </w:rPr>
        <w:softHyphen/>
        <w:t>вания» (письмо Минобразования России от 03.06.2003 г. № 13-51-120/13).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6.  «Рекомендации по использованию компьютеров в на</w:t>
      </w:r>
      <w:r w:rsidRPr="005C4200">
        <w:rPr>
          <w:rFonts w:ascii="Times New Roman" w:hAnsi="Times New Roman"/>
          <w:sz w:val="24"/>
          <w:szCs w:val="24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28.03.2002  г. № 199/13).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7.  «Федеральный компонент государственных образова</w:t>
      </w:r>
      <w:r w:rsidRPr="005C4200">
        <w:rPr>
          <w:rFonts w:ascii="Times New Roman" w:hAnsi="Times New Roman"/>
          <w:sz w:val="24"/>
          <w:szCs w:val="24"/>
        </w:rPr>
        <w:softHyphen/>
        <w:t>тельных стандартов начального общего образования» (при</w:t>
      </w:r>
      <w:r w:rsidRPr="005C4200">
        <w:rPr>
          <w:rFonts w:ascii="Times New Roman" w:hAnsi="Times New Roman"/>
          <w:sz w:val="24"/>
          <w:szCs w:val="24"/>
        </w:rPr>
        <w:softHyphen/>
        <w:t xml:space="preserve">ложение к приказу Минобразования России от 05.03.2004 г. № 1089). </w:t>
      </w:r>
    </w:p>
    <w:p w:rsid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8.  «О примерных программах по учебным предметам фе</w:t>
      </w:r>
      <w:r w:rsidRPr="005C4200">
        <w:rPr>
          <w:rFonts w:ascii="Times New Roman" w:hAnsi="Times New Roman"/>
          <w:sz w:val="24"/>
          <w:szCs w:val="24"/>
        </w:rPr>
        <w:softHyphen/>
        <w:t>дерального базисного учебного плана» (письмо Министер</w:t>
      </w:r>
      <w:r w:rsidRPr="005C4200">
        <w:rPr>
          <w:rFonts w:ascii="Times New Roman" w:hAnsi="Times New Roman"/>
          <w:sz w:val="24"/>
          <w:szCs w:val="24"/>
        </w:rPr>
        <w:softHyphen/>
        <w:t>ства образования и науки РФ от 07.07.2005 г. № 03-1263).</w:t>
      </w:r>
    </w:p>
    <w:p w:rsidR="007D2892" w:rsidRPr="005C4200" w:rsidRDefault="007D2892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D2892">
        <w:rPr>
          <w:rFonts w:ascii="Times New Roman" w:hAnsi="Times New Roman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5C4200" w:rsidRPr="005C4200" w:rsidRDefault="007D2892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C4200" w:rsidRPr="005C4200">
        <w:rPr>
          <w:rFonts w:ascii="Times New Roman" w:hAnsi="Times New Roman"/>
          <w:sz w:val="24"/>
          <w:szCs w:val="24"/>
        </w:rPr>
        <w:t>.  «Гигиенические требования к условиям обучения в общеобразовательных учреждениях» (Санитарно-эпидемио</w:t>
      </w:r>
      <w:r w:rsidR="005C4200" w:rsidRPr="005C4200">
        <w:rPr>
          <w:rFonts w:ascii="Times New Roman" w:hAnsi="Times New Roman"/>
          <w:sz w:val="24"/>
          <w:szCs w:val="24"/>
        </w:rPr>
        <w:softHyphen/>
        <w:t xml:space="preserve">логические правила и нормативы — СанПиН </w:t>
      </w:r>
    </w:p>
    <w:p w:rsidR="005C4200" w:rsidRPr="005C4200" w:rsidRDefault="005C4200" w:rsidP="005C42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200">
        <w:rPr>
          <w:rFonts w:ascii="Times New Roman" w:hAnsi="Times New Roman"/>
          <w:sz w:val="24"/>
          <w:szCs w:val="24"/>
        </w:rPr>
        <w:t>2.4.2.1178-02 — Утверждены постановлением Минздрава России от 28.11.2002 г. № 44)</w:t>
      </w:r>
    </w:p>
    <w:p w:rsidR="005C4200" w:rsidRDefault="005C4200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856C2" w:rsidRPr="00E76AE8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856C2" w:rsidRPr="00E76AE8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</w:t>
      </w:r>
      <w:r w:rsidRPr="00E76AE8">
        <w:rPr>
          <w:rFonts w:ascii="Times New Roman" w:eastAsia="Times New Roman" w:hAnsi="Times New Roman"/>
          <w:sz w:val="24"/>
          <w:szCs w:val="24"/>
        </w:rPr>
        <w:lastRenderedPageBreak/>
        <w:t>поиску и усвоению новой информации, новых знаний и способов действий, что составляет основу умения учиться.</w:t>
      </w:r>
    </w:p>
    <w:p w:rsidR="002856C2" w:rsidRPr="00E76AE8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856C2" w:rsidRPr="00E76AE8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E76AE8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E76AE8">
        <w:rPr>
          <w:rFonts w:ascii="Times New Roman" w:eastAsia="Times New Roman" w:hAnsi="Times New Roman"/>
          <w:sz w:val="24"/>
          <w:szCs w:val="24"/>
        </w:rPr>
        <w:t>начального обучения математике являются:</w:t>
      </w:r>
    </w:p>
    <w:p w:rsidR="002856C2" w:rsidRPr="00E76AE8" w:rsidRDefault="002856C2" w:rsidP="002856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E76AE8">
        <w:rPr>
          <w:rFonts w:ascii="Times New Roman" w:eastAsia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2856C2" w:rsidRPr="00E76AE8" w:rsidRDefault="002856C2" w:rsidP="002856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E76AE8">
        <w:rPr>
          <w:rFonts w:ascii="Times New Roman" w:eastAsia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2856C2" w:rsidRPr="0044433D" w:rsidRDefault="002856C2" w:rsidP="002856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4433D">
        <w:rPr>
          <w:rFonts w:ascii="Times New Roman" w:eastAsia="Times New Roman" w:hAnsi="Times New Roman"/>
          <w:i/>
          <w:iCs/>
          <w:sz w:val="24"/>
          <w:szCs w:val="24"/>
        </w:rPr>
        <w:t xml:space="preserve">Воспитание </w:t>
      </w:r>
      <w:r w:rsidRPr="0044433D">
        <w:rPr>
          <w:rFonts w:ascii="Times New Roman" w:eastAsia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2856C2" w:rsidRPr="00E76AE8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E76AE8">
        <w:rPr>
          <w:rFonts w:ascii="Times New Roman" w:hAnsi="Times New Roman"/>
          <w:b/>
          <w:sz w:val="24"/>
          <w:szCs w:val="24"/>
        </w:rPr>
        <w:t>задач</w:t>
      </w:r>
      <w:r w:rsidRPr="00E76AE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2856C2" w:rsidRPr="00E76AE8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2856C2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D2892" w:rsidRPr="007D2892" w:rsidRDefault="007D2892" w:rsidP="007D2892">
      <w:pPr>
        <w:shd w:val="clear" w:color="auto" w:fill="FFFFFF"/>
        <w:spacing w:before="202" w:line="283" w:lineRule="exact"/>
        <w:ind w:left="1733" w:hanging="1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892">
        <w:rPr>
          <w:rFonts w:ascii="Times New Roman" w:hAnsi="Times New Roman"/>
          <w:b/>
          <w:bCs/>
          <w:sz w:val="24"/>
          <w:szCs w:val="24"/>
        </w:rPr>
        <w:t xml:space="preserve">Требования к качеству обучения школьников с задержкой психического развития. </w:t>
      </w:r>
    </w:p>
    <w:p w:rsidR="007D2892" w:rsidRDefault="007D2892" w:rsidP="007D2892">
      <w:pPr>
        <w:pStyle w:val="a7"/>
        <w:rPr>
          <w:rFonts w:ascii="Times New Roman" w:hAnsi="Times New Roman"/>
          <w:sz w:val="24"/>
          <w:szCs w:val="24"/>
        </w:rPr>
      </w:pPr>
      <w:r w:rsidRPr="007D2892">
        <w:rPr>
          <w:rFonts w:ascii="Times New Roman" w:hAnsi="Times New Roman"/>
          <w:sz w:val="24"/>
          <w:szCs w:val="24"/>
        </w:rPr>
        <w:t>Требования к уровню подготовки детей с ЗПР соответствуют требованиям, предъявляемым к учащимся общеобразовательной школы. При выполнении этих требований к обязательному уровню образования необходимо учитывать особенности развития детей с ЗПР, а также их возможности в овладении знаниями, умениями, навыками по каждому предмету. Параметры измерителей учебных достижений учащихся школы  для детей с ЗПР аналогичны параметрам для детей, обучающихся в общеобразовательной школе. Конкретные задания, разрабатываются педагогами, работающими с детьми, с учетом клинико-психологических особенностей детей с ЗПР и их возможностей в получении образования.</w:t>
      </w:r>
    </w:p>
    <w:p w:rsidR="00B76093" w:rsidRDefault="00B76093" w:rsidP="007D2892">
      <w:pPr>
        <w:pStyle w:val="a7"/>
        <w:rPr>
          <w:rFonts w:ascii="Times New Roman" w:hAnsi="Times New Roman"/>
          <w:sz w:val="24"/>
          <w:szCs w:val="24"/>
        </w:rPr>
      </w:pPr>
    </w:p>
    <w:p w:rsidR="00B76093" w:rsidRDefault="00B76093" w:rsidP="007D2892">
      <w:pPr>
        <w:pStyle w:val="a7"/>
        <w:rPr>
          <w:rFonts w:ascii="Times New Roman" w:hAnsi="Times New Roman"/>
          <w:sz w:val="24"/>
          <w:szCs w:val="24"/>
        </w:rPr>
      </w:pPr>
    </w:p>
    <w:p w:rsidR="00B76093" w:rsidRDefault="00B76093" w:rsidP="007D2892">
      <w:pPr>
        <w:pStyle w:val="a7"/>
        <w:rPr>
          <w:rFonts w:ascii="Times New Roman" w:hAnsi="Times New Roman"/>
          <w:sz w:val="24"/>
          <w:szCs w:val="24"/>
        </w:rPr>
      </w:pPr>
    </w:p>
    <w:p w:rsidR="00B76093" w:rsidRPr="007D2892" w:rsidRDefault="00B76093" w:rsidP="007D2892">
      <w:pPr>
        <w:pStyle w:val="a7"/>
        <w:rPr>
          <w:rFonts w:ascii="Times New Roman" w:hAnsi="Times New Roman"/>
          <w:b/>
          <w:spacing w:val="-11"/>
          <w:sz w:val="24"/>
          <w:szCs w:val="24"/>
        </w:rPr>
      </w:pPr>
    </w:p>
    <w:p w:rsidR="002856C2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856C2" w:rsidRPr="00FA160B" w:rsidTr="005C4200">
        <w:tc>
          <w:tcPr>
            <w:tcW w:w="2376" w:type="dxa"/>
          </w:tcPr>
          <w:p w:rsidR="002856C2" w:rsidRPr="00FA160B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7195" w:type="dxa"/>
          </w:tcPr>
          <w:p w:rsidR="002856C2" w:rsidRPr="00FA160B" w:rsidRDefault="002856C2" w:rsidP="005C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proofErr w:type="spellStart"/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Бельтюкова Г.В., Волкова С.И. и др. Школа России. Концепция и программы для </w:t>
            </w:r>
            <w:proofErr w:type="spellStart"/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Ч 1. – М.: Просвещение, 2011</w:t>
            </w: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6C2" w:rsidRPr="00FA160B" w:rsidTr="005C4200">
        <w:tc>
          <w:tcPr>
            <w:tcW w:w="2376" w:type="dxa"/>
          </w:tcPr>
          <w:p w:rsidR="002856C2" w:rsidRPr="00FA160B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195" w:type="dxa"/>
          </w:tcPr>
          <w:p w:rsidR="002856C2" w:rsidRPr="00FA160B" w:rsidRDefault="002856C2" w:rsidP="005C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 М.И., Волкова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С.И., Степанова С.В. Математика. – М.: Просвещение, 2011г.</w:t>
            </w:r>
          </w:p>
        </w:tc>
      </w:tr>
      <w:tr w:rsidR="002856C2" w:rsidRPr="00FA160B" w:rsidTr="005C4200">
        <w:tc>
          <w:tcPr>
            <w:tcW w:w="2376" w:type="dxa"/>
          </w:tcPr>
          <w:p w:rsidR="002856C2" w:rsidRPr="00FA160B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195" w:type="dxa"/>
            <w:vAlign w:val="center"/>
          </w:tcPr>
          <w:p w:rsidR="002856C2" w:rsidRPr="00EE3CFF" w:rsidRDefault="002856C2" w:rsidP="005C4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 Моро, С.И. Волкова.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</w:t>
            </w: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Просвещение,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2011г.</w:t>
            </w:r>
          </w:p>
        </w:tc>
      </w:tr>
      <w:tr w:rsidR="002856C2" w:rsidRPr="00FA160B" w:rsidTr="005C4200">
        <w:tc>
          <w:tcPr>
            <w:tcW w:w="2376" w:type="dxa"/>
            <w:vMerge w:val="restart"/>
          </w:tcPr>
          <w:p w:rsidR="002856C2" w:rsidRPr="00FA160B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7195" w:type="dxa"/>
          </w:tcPr>
          <w:p w:rsidR="002856C2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 Математика. Проверочные работы. М.: «Просвещение».</w:t>
            </w:r>
          </w:p>
        </w:tc>
      </w:tr>
      <w:tr w:rsidR="002856C2" w:rsidRPr="00FA160B" w:rsidTr="005C4200">
        <w:tc>
          <w:tcPr>
            <w:tcW w:w="2376" w:type="dxa"/>
            <w:vMerge/>
          </w:tcPr>
          <w:p w:rsidR="002856C2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856C2" w:rsidRPr="008F040D" w:rsidRDefault="002856C2" w:rsidP="005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Контрольно-измерительные материалы. Математика. </w:t>
            </w:r>
            <w:r w:rsidRPr="008F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Т.Н.Ситникова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М.: ВАКО, 2011.</w:t>
            </w:r>
          </w:p>
        </w:tc>
      </w:tr>
    </w:tbl>
    <w:p w:rsidR="002856C2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2892" w:rsidRDefault="007D289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6C2" w:rsidRPr="00B76093" w:rsidRDefault="002856C2" w:rsidP="002856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93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2856C2" w:rsidRPr="002E7691" w:rsidRDefault="002856C2" w:rsidP="00285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Начальный курс математики является </w:t>
      </w:r>
      <w:proofErr w:type="gramStart"/>
      <w:r w:rsidRPr="002E7691">
        <w:rPr>
          <w:rFonts w:ascii="Times New Roman" w:hAnsi="Times New Roman"/>
          <w:sz w:val="24"/>
          <w:szCs w:val="24"/>
        </w:rPr>
        <w:t>курсом</w:t>
      </w:r>
      <w:proofErr w:type="gramEnd"/>
      <w:r w:rsidRPr="002E7691">
        <w:rPr>
          <w:rFonts w:ascii="Times New Roman" w:hAnsi="Times New Roman"/>
          <w:sz w:val="24"/>
          <w:szCs w:val="24"/>
        </w:rPr>
        <w:t xml:space="preserve"> интегрированным: в нём объединён арифметический, геометрический и алгебраический материал. </w:t>
      </w:r>
    </w:p>
    <w:p w:rsidR="002856C2" w:rsidRPr="002E7691" w:rsidRDefault="002856C2" w:rsidP="00285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bCs/>
          <w:sz w:val="24"/>
          <w:szCs w:val="24"/>
        </w:rPr>
        <w:t>Содержание</w:t>
      </w:r>
      <w:r w:rsidRPr="002E76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7691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856C2" w:rsidRPr="002E7691" w:rsidRDefault="002856C2" w:rsidP="002856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856C2" w:rsidRPr="002E7691" w:rsidRDefault="002856C2" w:rsidP="002856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2856C2" w:rsidRPr="002E7691" w:rsidRDefault="002856C2" w:rsidP="00285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</w:t>
      </w:r>
      <w:r w:rsidRPr="002E7691">
        <w:rPr>
          <w:rFonts w:ascii="Times New Roman" w:hAnsi="Times New Roman"/>
          <w:sz w:val="24"/>
          <w:szCs w:val="24"/>
        </w:rPr>
        <w:lastRenderedPageBreak/>
        <w:t>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</w:t>
      </w:r>
      <w:r w:rsidRPr="002E7691">
        <w:rPr>
          <w:rFonts w:ascii="Times New Roman" w:hAnsi="Times New Roman"/>
          <w:sz w:val="24"/>
          <w:szCs w:val="24"/>
        </w:rPr>
        <w:lastRenderedPageBreak/>
        <w:t>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856C2" w:rsidRPr="002E7691" w:rsidRDefault="002856C2" w:rsidP="0028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856C2" w:rsidRPr="002E7691" w:rsidRDefault="002856C2" w:rsidP="00285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856C2" w:rsidRPr="002E7691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2856C2" w:rsidRPr="00EF0B20" w:rsidRDefault="002856C2" w:rsidP="002856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C2" w:rsidRPr="00B76093" w:rsidRDefault="002856C2" w:rsidP="002856C2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93">
        <w:rPr>
          <w:rFonts w:ascii="Times New Roman" w:hAnsi="Times New Roman"/>
          <w:b/>
          <w:sz w:val="24"/>
          <w:szCs w:val="24"/>
        </w:rPr>
        <w:t>МЕСТО   КУРСА В УЧЕБНОМ ПЛАНЕ.</w:t>
      </w:r>
    </w:p>
    <w:p w:rsidR="002856C2" w:rsidRPr="00B76093" w:rsidRDefault="002856C2" w:rsidP="002856C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856C2" w:rsidRPr="00B76093" w:rsidRDefault="002856C2" w:rsidP="00B7609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A0286">
        <w:rPr>
          <w:rFonts w:ascii="Times New Roman" w:hAnsi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  <w:r w:rsidR="00263D26">
        <w:rPr>
          <w:rFonts w:ascii="Times New Roman" w:hAnsi="Times New Roman"/>
          <w:sz w:val="24"/>
          <w:szCs w:val="24"/>
        </w:rPr>
        <w:t xml:space="preserve"> Во 2-4 классах за счёт вариативной части учебного плана добавляется 1 ч на усиление предмета.</w:t>
      </w:r>
    </w:p>
    <w:p w:rsidR="002856C2" w:rsidRPr="00B76093" w:rsidRDefault="002856C2" w:rsidP="002856C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76093">
        <w:rPr>
          <w:rFonts w:ascii="Times New Roman" w:hAnsi="Times New Roman"/>
          <w:b/>
          <w:sz w:val="24"/>
          <w:szCs w:val="24"/>
        </w:rPr>
        <w:t>ЦЕННОСТНЫЕ ОРИЕНТИРЫ СОДЕРЖАНИЯ   КУРСА.</w:t>
      </w:r>
    </w:p>
    <w:p w:rsidR="002856C2" w:rsidRPr="007A0286" w:rsidRDefault="002856C2" w:rsidP="002856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286">
        <w:rPr>
          <w:rFonts w:ascii="Times New Roman" w:hAnsi="Times New Roman"/>
          <w:sz w:val="24"/>
          <w:szCs w:val="24"/>
        </w:rPr>
        <w:t xml:space="preserve">Основное содержание обучения </w:t>
      </w:r>
      <w:proofErr w:type="gramStart"/>
      <w:r w:rsidRPr="007A0286">
        <w:rPr>
          <w:rFonts w:ascii="Times New Roman" w:hAnsi="Times New Roman"/>
          <w:sz w:val="24"/>
          <w:szCs w:val="24"/>
        </w:rPr>
        <w:t>в  программе</w:t>
      </w:r>
      <w:proofErr w:type="gramEnd"/>
      <w:r w:rsidRPr="007A0286">
        <w:rPr>
          <w:rFonts w:ascii="Times New Roman" w:hAnsi="Times New Roman"/>
          <w:sz w:val="24"/>
          <w:szCs w:val="24"/>
        </w:rPr>
        <w:t xml:space="preserve">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Такое построение 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2856C2" w:rsidRPr="00CE1283" w:rsidRDefault="002856C2" w:rsidP="002856C2">
      <w:pPr>
        <w:pStyle w:val="1"/>
        <w:shd w:val="clear" w:color="auto" w:fill="FFFFFF"/>
        <w:spacing w:line="276" w:lineRule="auto"/>
        <w:ind w:left="0"/>
        <w:jc w:val="both"/>
        <w:rPr>
          <w:lang w:val="ru-RU"/>
        </w:rPr>
        <w:sectPr w:rsidR="002856C2" w:rsidRPr="00CE1283" w:rsidSect="00B760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6C2" w:rsidRDefault="002856C2" w:rsidP="002856C2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60F47">
        <w:rPr>
          <w:rFonts w:ascii="Times New Roman" w:hAnsi="Times New Roman"/>
          <w:sz w:val="28"/>
          <w:szCs w:val="28"/>
        </w:rPr>
        <w:lastRenderedPageBreak/>
        <w:t>РЕЗУЛЬТАТЫ ИЗУЧЕНИЯ КУРСА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29"/>
        <w:gridCol w:w="5844"/>
      </w:tblGrid>
      <w:tr w:rsidR="002856C2" w:rsidRPr="00360F47" w:rsidTr="005C4200">
        <w:tc>
          <w:tcPr>
            <w:tcW w:w="5529" w:type="dxa"/>
          </w:tcPr>
          <w:p w:rsidR="002856C2" w:rsidRPr="00360F47" w:rsidRDefault="002856C2" w:rsidP="005C4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47">
              <w:rPr>
                <w:rFonts w:ascii="Times New Roman" w:hAnsi="Times New Roman"/>
                <w:sz w:val="28"/>
                <w:szCs w:val="28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2856C2" w:rsidRPr="00360F47" w:rsidRDefault="002856C2" w:rsidP="005C4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47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844" w:type="dxa"/>
          </w:tcPr>
          <w:p w:rsidR="002856C2" w:rsidRPr="00360F47" w:rsidRDefault="002856C2" w:rsidP="005C4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47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</w:tr>
      <w:tr w:rsidR="002856C2" w:rsidRPr="00360F47" w:rsidTr="005C4200">
        <w:tc>
          <w:tcPr>
            <w:tcW w:w="5529" w:type="dxa"/>
          </w:tcPr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— Чувство гордости за свою Родину, российский народ и историю России;</w:t>
            </w:r>
          </w:p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—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— Целостное восприятие окружающего мира.</w:t>
            </w:r>
          </w:p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— Рефлексивную самооценку, умение анализировать свои действия и управлять ими.</w:t>
            </w:r>
          </w:p>
          <w:p w:rsidR="002856C2" w:rsidRPr="00CD0831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831">
              <w:rPr>
                <w:rFonts w:ascii="Times New Roman" w:hAnsi="Times New Roman"/>
              </w:rPr>
              <w:t> — Навыки сотрудничества со взрослыми и сверстниками.</w:t>
            </w:r>
          </w:p>
          <w:p w:rsidR="002856C2" w:rsidRPr="002D3803" w:rsidRDefault="002856C2" w:rsidP="005C42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D0831">
              <w:rPr>
                <w:rFonts w:ascii="Times New Roman" w:hAnsi="Times New Roman"/>
              </w:rPr>
              <w:t> — Установку на здоровый образ жизни, наличие мотивации к творческому труду, к работе на результат.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6C2" w:rsidRPr="00360F47" w:rsidRDefault="002856C2" w:rsidP="005C42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 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 — Овладение способами выполнения заданий творческого и поискового характера.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 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7934CD">
              <w:rPr>
                <w:rFonts w:ascii="Times New Roman" w:hAnsi="Times New Roman"/>
              </w:rPr>
              <w:br/>
              <w:t xml:space="preserve">аналогий и причинно-следственных связей, построения рассуждений, отнесения к известным </w:t>
            </w:r>
            <w:r w:rsidRPr="007934CD">
              <w:rPr>
                <w:rFonts w:ascii="Times New Roman" w:hAnsi="Times New Roman"/>
              </w:rPr>
              <w:lastRenderedPageBreak/>
              <w:t>понятиям.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 xml:space="preserve">— Овладение базовыми предметными и </w:t>
            </w:r>
            <w:proofErr w:type="spellStart"/>
            <w:r w:rsidRPr="007934CD">
              <w:rPr>
                <w:rFonts w:ascii="Times New Roman" w:hAnsi="Times New Roman"/>
              </w:rPr>
              <w:t>межпредметными</w:t>
            </w:r>
            <w:proofErr w:type="spellEnd"/>
            <w:r w:rsidRPr="007934CD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2856C2" w:rsidRPr="007934CD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4CD">
              <w:rPr>
                <w:rFonts w:ascii="Times New Roman" w:hAnsi="Times New Roman"/>
              </w:rPr>
      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2856C2" w:rsidRPr="007934CD" w:rsidRDefault="002856C2" w:rsidP="005C42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4" w:type="dxa"/>
          </w:tcPr>
          <w:p w:rsidR="002856C2" w:rsidRPr="008A42AF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2AF">
              <w:rPr>
                <w:rFonts w:ascii="Times New Roman" w:hAnsi="Times New Roman"/>
              </w:rPr>
              <w:lastRenderedPageBreak/>
      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2856C2" w:rsidRPr="008A42AF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2AF">
              <w:rPr>
                <w:rFonts w:ascii="Times New Roman" w:hAnsi="Times New Roman"/>
              </w:rPr>
      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2856C2" w:rsidRPr="008A42AF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2AF">
              <w:rPr>
                <w:rFonts w:ascii="Times New Roman" w:hAnsi="Times New Roman"/>
              </w:rPr>
              <w:t> —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2856C2" w:rsidRPr="008A42AF" w:rsidRDefault="002856C2" w:rsidP="005C4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2AF">
              <w:rPr>
                <w:rFonts w:ascii="Times New Roman" w:hAnsi="Times New Roman"/>
              </w:rPr>
      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2856C2" w:rsidRPr="008A42AF" w:rsidRDefault="002856C2" w:rsidP="005C42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2AF">
              <w:rPr>
                <w:rFonts w:ascii="Times New Roman" w:hAnsi="Times New Roman"/>
              </w:rPr>
      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</w:tbl>
    <w:p w:rsidR="002856C2" w:rsidRDefault="002856C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7D2892" w:rsidRDefault="007D2892" w:rsidP="002856C2">
      <w:pPr>
        <w:rPr>
          <w:rFonts w:ascii="Times New Roman" w:hAnsi="Times New Roman"/>
          <w:sz w:val="28"/>
          <w:szCs w:val="28"/>
        </w:rPr>
      </w:pPr>
    </w:p>
    <w:p w:rsidR="004872F4" w:rsidRDefault="004872F4" w:rsidP="004872F4">
      <w:pPr>
        <w:pStyle w:val="a6"/>
        <w:ind w:left="360"/>
        <w:jc w:val="center"/>
        <w:rPr>
          <w:rStyle w:val="a5"/>
          <w:rFonts w:ascii="Times New Roman" w:hAnsi="Times New Roman"/>
          <w:sz w:val="32"/>
          <w:szCs w:val="32"/>
        </w:rPr>
      </w:pPr>
      <w:r w:rsidRPr="00DA62CB">
        <w:rPr>
          <w:rStyle w:val="a5"/>
          <w:rFonts w:ascii="Times New Roman" w:hAnsi="Times New Roman"/>
          <w:sz w:val="32"/>
          <w:szCs w:val="32"/>
        </w:rPr>
        <w:lastRenderedPageBreak/>
        <w:t>Планируемы</w:t>
      </w:r>
      <w:r>
        <w:rPr>
          <w:rStyle w:val="a5"/>
          <w:rFonts w:ascii="Times New Roman" w:hAnsi="Times New Roman"/>
          <w:sz w:val="32"/>
          <w:szCs w:val="32"/>
        </w:rPr>
        <w:t>е</w:t>
      </w:r>
      <w:r w:rsidRPr="00DA62CB">
        <w:rPr>
          <w:rStyle w:val="a5"/>
          <w:rFonts w:ascii="Times New Roman" w:hAnsi="Times New Roman"/>
          <w:sz w:val="32"/>
          <w:szCs w:val="32"/>
        </w:rPr>
        <w:t xml:space="preserve"> результаты освоения учебной программы для детей с особенностями развития</w:t>
      </w:r>
    </w:p>
    <w:p w:rsidR="004872F4" w:rsidRDefault="004872F4" w:rsidP="004872F4">
      <w:pPr>
        <w:pStyle w:val="a6"/>
        <w:ind w:left="360"/>
        <w:jc w:val="center"/>
        <w:rPr>
          <w:rStyle w:val="a5"/>
          <w:rFonts w:ascii="Times New Roman" w:hAnsi="Times New Roman"/>
          <w:sz w:val="32"/>
          <w:szCs w:val="32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2268"/>
        <w:gridCol w:w="2552"/>
        <w:gridCol w:w="2126"/>
        <w:gridCol w:w="2126"/>
        <w:gridCol w:w="2655"/>
        <w:gridCol w:w="1936"/>
      </w:tblGrid>
      <w:tr w:rsidR="004872F4" w:rsidTr="00D9129D">
        <w:tc>
          <w:tcPr>
            <w:tcW w:w="1591" w:type="dxa"/>
            <w:vMerge w:val="restart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Тема</w:t>
            </w:r>
          </w:p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6946" w:type="dxa"/>
            <w:gridSpan w:val="3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Планируемые результаты для детей</w:t>
            </w:r>
          </w:p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 особенностями развития</w:t>
            </w:r>
          </w:p>
        </w:tc>
        <w:tc>
          <w:tcPr>
            <w:tcW w:w="6717" w:type="dxa"/>
            <w:gridSpan w:val="3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Планируемые результаты для детей, </w:t>
            </w:r>
          </w:p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обучающихся по общеобразовательной программе</w:t>
            </w:r>
          </w:p>
        </w:tc>
      </w:tr>
      <w:tr w:rsidR="004872F4" w:rsidTr="00D9129D">
        <w:tc>
          <w:tcPr>
            <w:tcW w:w="1591" w:type="dxa"/>
            <w:vMerge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655" w:type="dxa"/>
          </w:tcPr>
          <w:p w:rsidR="004872F4" w:rsidRPr="00FE00B4" w:rsidRDefault="004872F4" w:rsidP="00FE00B4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proofErr w:type="spellStart"/>
            <w:r w:rsidRPr="00FE00B4">
              <w:rPr>
                <w:rStyle w:val="a5"/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936" w:type="dxa"/>
          </w:tcPr>
          <w:p w:rsidR="004872F4" w:rsidRDefault="004872F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t>Числа и величины</w:t>
            </w:r>
          </w:p>
        </w:tc>
        <w:tc>
          <w:tcPr>
            <w:tcW w:w="2268" w:type="dxa"/>
          </w:tcPr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читать, записывать, сравнивать, упорядочивать числа;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группировать числа по заданному или самостоятельно установленному признаку;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—секунда; километр — метр, метр — дециметр, дециметр — сантиметр, метр —сантиметр, сантиметр — миллиметр), сравнивать названные величины, выполнять арифметические действия </w:t>
            </w:r>
            <w:r w:rsidRPr="00B76093">
              <w:rPr>
                <w:color w:val="auto"/>
                <w:sz w:val="18"/>
                <w:szCs w:val="18"/>
              </w:rPr>
              <w:lastRenderedPageBreak/>
              <w:t xml:space="preserve">с этими величинами.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FE00B4" w:rsidRPr="00B76093" w:rsidRDefault="00FE00B4" w:rsidP="00B7609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классифицировать числа по одному или нескольким основаниям, объяснять свои действия; </w:t>
            </w:r>
          </w:p>
          <w:p w:rsidR="00FE00B4" w:rsidRPr="00B76093" w:rsidRDefault="00FE00B4" w:rsidP="00B76093">
            <w:pPr>
              <w:pStyle w:val="Default"/>
              <w:pageBreakBefore/>
              <w:jc w:val="both"/>
              <w:rPr>
                <w:rStyle w:val="a5"/>
                <w:sz w:val="18"/>
                <w:szCs w:val="18"/>
              </w:rPr>
            </w:pPr>
            <w:r w:rsidRPr="00B76093">
              <w:rPr>
                <w:color w:val="auto"/>
                <w:sz w:val="18"/>
                <w:szCs w:val="18"/>
              </w:rPr>
              <w:t xml:space="preserve">- выбирать единицу для измерения данной величины (длины, массы, площади, времени), объяснять свои действия. </w:t>
            </w:r>
          </w:p>
        </w:tc>
        <w:tc>
          <w:tcPr>
            <w:tcW w:w="2552" w:type="dxa"/>
            <w:vMerge w:val="restart"/>
          </w:tcPr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B76093">
              <w:rPr>
                <w:rStyle w:val="a9"/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РегулятивныеУУД</w:t>
            </w:r>
            <w:proofErr w:type="spellEnd"/>
            <w:r w:rsidRPr="00B76093">
              <w:rPr>
                <w:rStyle w:val="a9"/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4) освоение способов решения проблем творческого и поискового характера;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gram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6)использование</w:t>
            </w:r>
            <w:proofErr w:type="gram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речевых средств и средств информационных и коммуникационных технологий (ИКТ) для решения коммуникативных и познавательных задач;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Style w:val="a9"/>
                <w:rFonts w:ascii="Times New Roman" w:hAnsi="Times New Roman"/>
                <w:b/>
                <w:sz w:val="18"/>
                <w:szCs w:val="18"/>
              </w:rPr>
              <w:t>Познавательных УУД:</w:t>
            </w:r>
            <w:r w:rsidRPr="00B76093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7) использование различных </w:t>
            </w: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 xml:space="preserve">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8) овладение навыками смыслового чтения текстов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9) овладение логическими действиями сравнения, анализа, синтеза, обобщения, </w:t>
            </w:r>
            <w:proofErr w:type="spell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классификациипо</w:t>
            </w:r>
            <w:proofErr w:type="spell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родовидовым признакам, установления аналогий и причинно-следственных связей, построения рассуждений, отнесения к известным </w:t>
            </w:r>
            <w:proofErr w:type="spell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понятиямна</w:t>
            </w:r>
            <w:proofErr w:type="spell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уровне, соответствующем индивидуальным возможностям;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Style w:val="a9"/>
                <w:rFonts w:ascii="Times New Roman" w:hAnsi="Times New Roman"/>
                <w:b/>
                <w:sz w:val="18"/>
                <w:szCs w:val="18"/>
              </w:rPr>
              <w:t>Коммуникативных УУД: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      </w: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 xml:space="preserve">собственное поведение и поведение окружающих;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12) готовность конструктивно разрешать конфликты посредством учета интересов сторон и сотрудничества;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13)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FE00B4" w:rsidRPr="00B76093" w:rsidRDefault="00FE00B4" w:rsidP="00B76093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14) овладение </w:t>
            </w:r>
            <w:proofErr w:type="spell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некоторымибазовыми</w:t>
            </w:r>
            <w:proofErr w:type="spell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предметными и </w:t>
            </w:r>
            <w:proofErr w:type="spell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межпредметными</w:t>
            </w:r>
            <w:proofErr w:type="spell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понятиями, </w:t>
            </w:r>
            <w:proofErr w:type="spellStart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отражающимидоступныесущественные</w:t>
            </w:r>
            <w:proofErr w:type="spellEnd"/>
            <w:r w:rsidRPr="00B76093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связи и отношения между объектами и процессами.</w:t>
            </w:r>
          </w:p>
        </w:tc>
        <w:tc>
          <w:tcPr>
            <w:tcW w:w="2126" w:type="dxa"/>
            <w:vMerge w:val="restart"/>
          </w:tcPr>
          <w:p w:rsidR="00FE00B4" w:rsidRPr="00B76093" w:rsidRDefault="00FE00B4" w:rsidP="00B76093">
            <w:pPr>
              <w:pStyle w:val="a7"/>
              <w:jc w:val="both"/>
              <w:rPr>
                <w:rStyle w:val="a5"/>
                <w:sz w:val="18"/>
                <w:szCs w:val="18"/>
              </w:rPr>
            </w:pPr>
            <w:r w:rsidRPr="00B76093">
              <w:rPr>
                <w:sz w:val="18"/>
                <w:szCs w:val="18"/>
              </w:rPr>
              <w:lastRenderedPageBreak/>
              <w:t xml:space="preserve">Личностные результаты включают овладение обучающимися жизненными компетенциями, необходимыми для решения практико-ориентированных задач и обеспечивающими формирование и развитие </w:t>
            </w:r>
            <w:proofErr w:type="gramStart"/>
            <w:r w:rsidRPr="00B76093">
              <w:rPr>
                <w:sz w:val="18"/>
                <w:szCs w:val="18"/>
              </w:rPr>
              <w:t>социальных отношений</w:t>
            </w:r>
            <w:proofErr w:type="gramEnd"/>
            <w:r w:rsidRPr="00B76093">
              <w:rPr>
                <w:sz w:val="18"/>
                <w:szCs w:val="18"/>
              </w:rPr>
              <w:t xml:space="preserve"> обучающихся в различных средах, готовность и способность обучающихся к саморазвитию, </w:t>
            </w:r>
            <w:proofErr w:type="spellStart"/>
            <w:r w:rsidRPr="00B76093">
              <w:rPr>
                <w:sz w:val="18"/>
                <w:szCs w:val="18"/>
              </w:rPr>
              <w:t>сформированность</w:t>
            </w:r>
            <w:proofErr w:type="spellEnd"/>
            <w:r w:rsidRPr="00B76093">
              <w:rPr>
                <w:sz w:val="18"/>
                <w:szCs w:val="18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качества.</w:t>
            </w:r>
          </w:p>
        </w:tc>
        <w:tc>
          <w:tcPr>
            <w:tcW w:w="2126" w:type="dxa"/>
          </w:tcPr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образовывать, называть, читать, записывать, сравнивать, упорядочивать числа от 0 до 1 000 000;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заменять мелкие единицы счёта крупными и наоборот;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</w:t>
            </w: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</w:tc>
        <w:tc>
          <w:tcPr>
            <w:tcW w:w="2655" w:type="dxa"/>
            <w:vMerge w:val="restart"/>
          </w:tcPr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b/>
                <w:i/>
                <w:iCs/>
                <w:spacing w:val="10"/>
                <w:sz w:val="18"/>
                <w:szCs w:val="18"/>
                <w:lang w:eastAsia="ru-RU"/>
              </w:rPr>
              <w:lastRenderedPageBreak/>
              <w:t>Регулятивные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наиболее эффективные способы достижения результата, освоение </w:t>
            </w:r>
            <w:proofErr w:type="spellStart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начальнвх</w:t>
            </w:r>
            <w:proofErr w:type="spellEnd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форм познавательной и личностной рефлексии;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ставить новые учебные задачи под руководством учителя;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находить несколько способов действий при решении учебной задачи, оценивать их и выбирать наиболее рациональный.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Познавательные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представлять информацию в </w:t>
            </w: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владеть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родо</w:t>
            </w:r>
            <w:proofErr w:type="spellEnd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-видовым</w:t>
            </w:r>
            <w:proofErr w:type="gramEnd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признакам, установления аналогий и причинно-следственных связей, построения рассуждений;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владеть базовыми предметными понятиями и </w:t>
            </w:r>
            <w:proofErr w:type="spellStart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межпредметными</w:t>
            </w:r>
            <w:proofErr w:type="spellEnd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понятиями (число, величина, геометрическая фигура), отражающими существенные связи и отношения между объектами и процессами;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способы решения проблем творческого и поискового характера;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владеть навыками смыслового чтения текстов математического содержания в соответствии с поставленными целями и задачами;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</w:t>
            </w: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      </w:r>
            <w:proofErr w:type="spellStart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видеосопровождением</w:t>
            </w:r>
            <w:proofErr w:type="spellEnd"/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осуществлять расширенный поиск информации в различных источниках;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составлять, записывать и </w:t>
            </w: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выполнять инструкции (простой алгоритм), план поиска информации;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распознавать одну и ту же информацию, представленную в разной форме (таблицы и диаграммы);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pacing w:val="10"/>
                <w:sz w:val="18"/>
                <w:szCs w:val="18"/>
                <w:lang w:eastAsia="ru-RU"/>
              </w:rPr>
              <w:t>Коммуникативные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принимать участие в определении общей цели и путей её достижения; уметь договариваться о распределении функ</w:t>
            </w: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ций и ролей в совместной деятельности;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конструктивно разрешать конфликты посредством учёта интересов сторон и сотрудничества.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обмениваться информацией с одноклассниками, работающими в одной группе;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FE00B4" w:rsidRPr="00B76093" w:rsidRDefault="00FE00B4" w:rsidP="00B76093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</w:tcPr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 учащегося будут сформированы: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основы целостного восприятия окружающего мира и универсальности математических способов его познания;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уважительное отношение к иному мнению и культуре;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навыки самоконтроля и самооценки результатов учебной деятельности на основе выделенных критериев её успешности;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наиболее эффективных способов достижения результата, осваивание начальных форм познавательной и личностной рефлексии;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положительное отношение к урокам математики, к обучению, к школе;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мотивы учебной деятельности и личностного смысла учения;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</w:t>
            </w: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тики;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умения и навыки самостоятельной деятельности, осознание личной ответственности за её результат;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sz w:val="18"/>
                <w:szCs w:val="18"/>
                <w:lang w:eastAsia="ru-RU"/>
              </w:rPr>
      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для формирования: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      </w:r>
          </w:p>
          <w:p w:rsidR="00FE00B4" w:rsidRPr="00B76093" w:rsidRDefault="00FE00B4" w:rsidP="00B76093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адекватной оценки результатов своей учебной деятельности на основе заданных критериев её </w:t>
            </w: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успешности;</w:t>
            </w:r>
          </w:p>
          <w:p w:rsidR="00FE00B4" w:rsidRPr="00B76093" w:rsidRDefault="00FE00B4" w:rsidP="00B76093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B7609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</w:t>
            </w: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Арифметические действия</w:t>
            </w:r>
          </w:p>
        </w:tc>
        <w:tc>
          <w:tcPr>
            <w:tcW w:w="2268" w:type="dxa"/>
          </w:tcPr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(в том числе деления с остатком);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выделять неизвестный компонент арифметического действия и находить его значение;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вычислять значение числового выражения (содержащего 2—3 арифметических действия, со скобками и без скобок).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>Выпускник получит возможность научиться: выполнять действия с вели</w:t>
            </w:r>
            <w:r w:rsidRPr="00D9129D">
              <w:rPr>
                <w:color w:val="auto"/>
                <w:sz w:val="18"/>
                <w:szCs w:val="18"/>
              </w:rPr>
              <w:lastRenderedPageBreak/>
              <w:t xml:space="preserve">чинами; использовать свойства арифметических действий для удобства вычислений;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rStyle w:val="a5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проводить проверку правильности вычислений (с помощью обратного действия, прикидки и оценки результата действия). </w:t>
            </w:r>
          </w:p>
        </w:tc>
        <w:tc>
          <w:tcPr>
            <w:tcW w:w="2552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вычислять значение числового выражения, </w:t>
            </w: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содержащего 2—3 арифметических действия (со скобками и без скобок).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выполнять действия с величинами;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решать уравнения на основе связи между компонентами и результатами действий сложения и вычитания, умножения и деления;</w:t>
            </w:r>
          </w:p>
          <w:p w:rsidR="00FE00B4" w:rsidRPr="00FE00B4" w:rsidRDefault="00FE00B4" w:rsidP="00FE00B4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FE00B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находить значение буквенного выражения при заданных значениях входящих в него букв.</w:t>
            </w:r>
          </w:p>
        </w:tc>
        <w:tc>
          <w:tcPr>
            <w:tcW w:w="2655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Работа с текстовыми задачами</w:t>
            </w:r>
          </w:p>
        </w:tc>
        <w:tc>
          <w:tcPr>
            <w:tcW w:w="2268" w:type="dxa"/>
          </w:tcPr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анализировать задачу, определять количество и порядок действий для решения задачи, выбирать и объяснять выбор действий;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решать учебные задачи и задачи, связанные с повседневной жизнью, арифметическим способом (в 1—2 действия);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оценивать правильность хода решения и реальность ответа на вопрос задачи.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lastRenderedPageBreak/>
              <w:t xml:space="preserve">- решать задачи в 3—4 действия;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rStyle w:val="a5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>- находить разные способы решения задачи.</w:t>
            </w:r>
          </w:p>
        </w:tc>
        <w:tc>
          <w:tcPr>
            <w:tcW w:w="2552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оценивать правильность хода решения задачи, вносить исправления, оценивать реальность </w:t>
            </w: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ответа на вопрос задачи.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составлять задачу по краткой записи, по заданной схеме, по решению;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решать задачи в 3—4 действия;</w:t>
            </w:r>
          </w:p>
          <w:p w:rsidR="00FE00B4" w:rsidRPr="00FE00B4" w:rsidRDefault="00FE00B4" w:rsidP="00FE00B4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находить разные способы решения задачи.</w:t>
            </w:r>
          </w:p>
        </w:tc>
        <w:tc>
          <w:tcPr>
            <w:tcW w:w="2655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Пространственные отношения. Геометрические фигуры.</w:t>
            </w:r>
          </w:p>
        </w:tc>
        <w:tc>
          <w:tcPr>
            <w:tcW w:w="2268" w:type="dxa"/>
          </w:tcPr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описывать взаимное расположение предметов в пространстве и на плоскости;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>- выполнять построение геометрических фигур с заданными измерениями (отрезок, квадрат, прямо</w:t>
            </w:r>
            <w:r w:rsidRPr="00D9129D">
              <w:rPr>
                <w:color w:val="auto"/>
                <w:sz w:val="18"/>
                <w:szCs w:val="18"/>
              </w:rPr>
              <w:lastRenderedPageBreak/>
              <w:t xml:space="preserve">угольник) с помощью линейки, угольника;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использовать свойства прямоугольника и квадрата для решения задач;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распознавать и называть геометрические тела (куб, шар); </w:t>
            </w:r>
          </w:p>
          <w:p w:rsidR="00FE00B4" w:rsidRPr="00D9129D" w:rsidRDefault="00FE00B4" w:rsidP="00FE00B4">
            <w:pPr>
              <w:pStyle w:val="Default"/>
              <w:jc w:val="both"/>
              <w:rPr>
                <w:rStyle w:val="a5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соотносить реальные объекты с моделями геометрических фигур. </w:t>
            </w:r>
          </w:p>
        </w:tc>
        <w:tc>
          <w:tcPr>
            <w:tcW w:w="2552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описывать взаимное расположение предметов на плоскости и в пространстве;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выполнять построение геометрических фигур с заданными размерами </w:t>
            </w: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(отрезок, квадрат, прямоугольник) с помощью линейки, угольника;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свойства прямоугольника и квадрата для решения задач;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распознавать и называть геометрические тела (куб, шар);</w:t>
            </w:r>
          </w:p>
          <w:p w:rsidR="00FE00B4" w:rsidRPr="00FE00B4" w:rsidRDefault="00FE00B4" w:rsidP="00FE00B4">
            <w:pPr>
              <w:pStyle w:val="a7"/>
              <w:jc w:val="both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FE00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соотносить реальные объекты с моделями геометрических фигур.</w:t>
            </w:r>
          </w:p>
        </w:tc>
        <w:tc>
          <w:tcPr>
            <w:tcW w:w="2655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Геометрические величины.</w:t>
            </w:r>
          </w:p>
        </w:tc>
        <w:tc>
          <w:tcPr>
            <w:tcW w:w="2268" w:type="dxa"/>
          </w:tcPr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измерять длину отрезка;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вычислять периметр треугольника, прямоугольника и квадрата, площадь прямоугольника и квадрата;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оценивать размеры геометрических объектов, расстояния приближённо (на глаз).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rStyle w:val="a5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получит возможность научиться вычислять периметр и площадь различных фигур прямоугольной формы. </w:t>
            </w:r>
          </w:p>
        </w:tc>
        <w:tc>
          <w:tcPr>
            <w:tcW w:w="2552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измерять длину отрезка;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оценивать размеры геометрических объектов, расстояния приближённо (на глаз).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возможность научиться: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вычислять периметр многоугольника;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находить площадь прямоугольного треугольника;</w:t>
            </w:r>
          </w:p>
          <w:p w:rsidR="00FE00B4" w:rsidRDefault="00FE00B4" w:rsidP="00FE00B4">
            <w:pPr>
              <w:pStyle w:val="a7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</w:tc>
        <w:tc>
          <w:tcPr>
            <w:tcW w:w="2655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E00B4" w:rsidTr="00D9129D">
        <w:tc>
          <w:tcPr>
            <w:tcW w:w="1591" w:type="dxa"/>
          </w:tcPr>
          <w:p w:rsidR="00FE00B4" w:rsidRDefault="00FE00B4" w:rsidP="00D9129D">
            <w:pPr>
              <w:pStyle w:val="a6"/>
              <w:ind w:left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5F7F">
              <w:rPr>
                <w:rFonts w:ascii="Times New Roman" w:hAnsi="Times New Roman"/>
                <w:b/>
              </w:rPr>
              <w:t>Работа с информацией</w:t>
            </w:r>
          </w:p>
        </w:tc>
        <w:tc>
          <w:tcPr>
            <w:tcW w:w="2268" w:type="dxa"/>
          </w:tcPr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читать несложные готовые таблицы;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заполнять несложные готовые таблицы;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читать несложные готовые столбчатые диаграммы.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>Выпускник получит воз</w:t>
            </w:r>
            <w:r w:rsidRPr="00D9129D">
              <w:rPr>
                <w:color w:val="auto"/>
                <w:sz w:val="18"/>
                <w:szCs w:val="18"/>
              </w:rPr>
              <w:lastRenderedPageBreak/>
              <w:t xml:space="preserve">можность научиться: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читать несложные готовые круговые диаграммы;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достраивать несложную готовую столбчатую диаграмму;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сравнивать и обобщать информацию, представленную в строках и столбцах несложных таблиц и диаграмм;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распознавать одну и ту же информацию, представленную в разной форме (таблицы и диаграммы);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планировать несложные исследования, собирать и представлять полученную информацию с помощью таблиц и диаграмм; </w:t>
            </w:r>
          </w:p>
          <w:p w:rsidR="00FE00B4" w:rsidRPr="00D9129D" w:rsidRDefault="00FE00B4" w:rsidP="00D9129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9129D">
              <w:rPr>
                <w:color w:val="auto"/>
                <w:sz w:val="18"/>
                <w:szCs w:val="18"/>
              </w:rPr>
              <w:t xml:space="preserve">- интерпретировать информацию, полученную при проведении несложных исследований (объяснять, сравнивать и обобщать данные, делать выводы и </w:t>
            </w:r>
          </w:p>
          <w:p w:rsidR="00FE00B4" w:rsidRDefault="00FE00B4" w:rsidP="00D9129D">
            <w:pPr>
              <w:pStyle w:val="Default"/>
              <w:jc w:val="both"/>
              <w:rPr>
                <w:rStyle w:val="a5"/>
              </w:rPr>
            </w:pPr>
            <w:r w:rsidRPr="00D9129D">
              <w:rPr>
                <w:color w:val="auto"/>
                <w:sz w:val="18"/>
                <w:szCs w:val="18"/>
              </w:rPr>
              <w:t>прогнозы).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Учащийся научится: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читать несложные готовые таблицы;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заполнять несложные готовые таблицы;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sz w:val="18"/>
                <w:szCs w:val="18"/>
                <w:lang w:eastAsia="ru-RU"/>
              </w:rPr>
              <w:t>читать несложные готовые столбчатые диаграммы.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Учащийся получит воз</w:t>
            </w: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можность научиться: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достраивать несложную готовую столбчатую диаграмму;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FE00B4" w:rsidRPr="00FE00B4" w:rsidRDefault="00FE00B4" w:rsidP="00FE00B4">
            <w:pPr>
              <w:pStyle w:val="a7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00B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понимать простейшие выражения, содержащие логические связки и слова (... и ..., если то ..., верно/ неверно, что ..., каждый, все, некоторые, не).</w:t>
            </w:r>
          </w:p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FE00B4" w:rsidRDefault="00FE00B4" w:rsidP="00D9129D">
            <w:pPr>
              <w:pStyle w:val="a6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892" w:rsidRDefault="007D2892" w:rsidP="002856C2">
      <w:pPr>
        <w:rPr>
          <w:rFonts w:ascii="Times New Roman" w:hAnsi="Times New Roman"/>
          <w:sz w:val="28"/>
          <w:szCs w:val="28"/>
        </w:rPr>
        <w:sectPr w:rsidR="007D2892" w:rsidSect="005C42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56C2" w:rsidRDefault="002856C2" w:rsidP="002856C2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  <w:r w:rsidRPr="00C45498">
        <w:rPr>
          <w:rFonts w:ascii="Times New Roman" w:hAnsi="Times New Roman"/>
          <w:sz w:val="24"/>
          <w:szCs w:val="24"/>
        </w:rPr>
        <w:t xml:space="preserve"> КУРСА.</w:t>
      </w:r>
    </w:p>
    <w:p w:rsidR="002856C2" w:rsidRPr="00C45498" w:rsidRDefault="002856C2" w:rsidP="00285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856C2" w:rsidRPr="005D1B36" w:rsidTr="005C4200">
        <w:tc>
          <w:tcPr>
            <w:tcW w:w="9571" w:type="dxa"/>
          </w:tcPr>
          <w:p w:rsidR="0098222C" w:rsidRDefault="002856C2" w:rsidP="005C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712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Пространственные и временные представления </w:t>
            </w:r>
          </w:p>
          <w:p w:rsidR="002856C2" w:rsidRPr="007123A8" w:rsidRDefault="002856C2" w:rsidP="005C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 ч)</w:t>
            </w:r>
          </w:p>
          <w:p w:rsidR="002856C2" w:rsidRPr="004C188A" w:rsidRDefault="002856C2" w:rsidP="00B760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(круглый, квадратный, треугольный и др.</w:t>
            </w:r>
            <w:proofErr w:type="gramStart"/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proofErr w:type="gramEnd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движения: слева направо, справа налево, верху вниз, </w:t>
            </w:r>
            <w:proofErr w:type="gramStart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Временные представления: сначала, потом, до, после, раньше, позже.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групп предметов: больше, меньше, столько же, больше (меньше) на </w:t>
            </w:r>
            <w:proofErr w:type="gramStart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98222C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Нумерация (28 </w:t>
            </w:r>
            <w:r w:rsidR="002856C2" w:rsidRPr="004C18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4C188A" w:rsidRDefault="002856C2" w:rsidP="00B76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0. Его получение и обозначение.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Равенство, неравенство. </w:t>
            </w:r>
            <w:proofErr w:type="gramStart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&gt;</w:t>
            </w:r>
            <w:proofErr w:type="gramEnd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(больше), &lt; (меньше),= (равно).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чисел 2, 3, 4, 5. Монеты </w:t>
            </w:r>
            <w:proofErr w:type="gramStart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1</w:t>
            </w:r>
            <w:proofErr w:type="gramEnd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р., 2 р., 5 р., 1 к.,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к., 10 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Точка. Линии: кривая, прямая. Отрезок. Ломаная. Мно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отрезка. Сантиметр.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одно действие на сложение и вычитание (на основе счета предметов).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4C1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«Математика вокруг нас. Числа в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гадках, пословицах и поговорках.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>Числа от 1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 xml:space="preserve"> до 10. Сложение и вычитание (56</w:t>
            </w: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8A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результатов сложения и вычи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Таблица сложения в пределах 10. Соответствующие слу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чаи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Нахождение числа, которое на несколько единиц больше или меньше данного.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Решение задач в одно действие на сложение и вычитание.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4C188A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B76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10 + 7, 17 – 7, 17 – 10.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 с помощью вычитания.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времени: час. Определение времени по часам с точностью до часа.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длины: сантиметр, дециметр. Соотношение меж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отрезков заданной длины.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массы: килограмм.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вместимости: литр.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D63C98" w:rsidRDefault="002856C2" w:rsidP="00B7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 (22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D63C98" w:rsidRDefault="002856C2" w:rsidP="005C420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Таблица сложения и соответствующие случаи вычитания.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1– 2 действия на сложение и вычитание.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Контрольные работы: Итоговая кон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трольная работа за курс 1 класса.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D63C98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(6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B76093">
            <w:pPr>
              <w:pStyle w:val="a3"/>
              <w:ind w:firstLine="0"/>
              <w:rPr>
                <w:sz w:val="24"/>
              </w:rPr>
            </w:pPr>
            <w:r w:rsidRPr="00D63C98">
              <w:rPr>
                <w:sz w:val="24"/>
              </w:rPr>
              <w:t>Числа от 1 до 20. Нумерация. Сравнение чисел. Табличное сложение и вычитание.</w:t>
            </w:r>
            <w:r>
              <w:rPr>
                <w:sz w:val="24"/>
              </w:rPr>
              <w:t xml:space="preserve"> </w:t>
            </w:r>
            <w:r w:rsidRPr="00D63C98">
              <w:rPr>
                <w:sz w:val="24"/>
              </w:rPr>
              <w:t>Геометрические фигуры. Измерение и построение отрезков.</w:t>
            </w:r>
            <w:r>
              <w:rPr>
                <w:sz w:val="24"/>
              </w:rPr>
              <w:t xml:space="preserve"> </w:t>
            </w:r>
            <w:r w:rsidRPr="00D63C98">
              <w:rPr>
                <w:sz w:val="24"/>
              </w:rPr>
              <w:t>Решение задач изученных видов.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93">
              <w:rPr>
                <w:rFonts w:ascii="Times New Roman" w:hAnsi="Times New Roman"/>
                <w:b/>
                <w:sz w:val="24"/>
                <w:szCs w:val="24"/>
              </w:rPr>
              <w:t>2 КЛАСС (136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DC2048" w:rsidRDefault="0098222C" w:rsidP="00B76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after="0" w:line="317" w:lineRule="exact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Нумерация (31</w:t>
            </w:r>
            <w:r w:rsidR="002856C2"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B76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Новая счетная единица – </w:t>
            </w:r>
            <w:proofErr w:type="gramStart"/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десяток..</w:t>
            </w:r>
            <w:proofErr w:type="gramEnd"/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Счет десятками. Образование и </w:t>
            </w:r>
            <w:r w:rsidRPr="00DC20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двузначные. Порядок следования чисел при счете.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Сравнение чисел.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длины: сантиметр, дециметр, миллиметр, метр.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Соотношения между ними.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Длина ломаной.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 времени по часам с точностью до минуты.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Монеты (набор и размен).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уменьшаемого и неизвестного вычитаемого.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2 действия на сложение и вычитание.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C2048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DC2048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DC2048">
              <w:rPr>
                <w:rFonts w:ascii="Times New Roman" w:eastAsia="Times New Roman" w:hAnsi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DC2048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C8433D" w:rsidRDefault="002856C2" w:rsidP="005C4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</w:t>
            </w:r>
            <w:r w:rsidR="009822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shd w:val="clear" w:color="auto" w:fill="FFFFFF"/>
              <w:spacing w:line="317" w:lineRule="exact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33D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 чисел в пределах 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Числовое выражение и его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Порядок действий в выражениях, содержащих 2 действия (со скобками и без них).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Сочетательное свойство сложения. Использование переместительного и сочетательного свойств сложения для рационализации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Взаимосвязь между компонентами и результатом сложения (вычитания).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 xml:space="preserve">Выражения с одной переменной </w:t>
            </w:r>
            <w:proofErr w:type="gramStart"/>
            <w:r w:rsidRPr="00C8433D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 w:rsidRPr="00C84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+ 28, 43-6.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Уравнение. Решение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Решение уравнений вида 12 + х =12, 25 - х = 20, х - 2 = 8 способом подбора.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Угол. Виды углов: прямой, острый, тупой.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Прямоугольник (квадрат). Свойство противоположных сторон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Построение прямого угла, прямоугольника (квадрата) на клетчатой бумаге.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Решение задач в 1 - 2 действия на сложение и вычитание.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433D">
              <w:rPr>
                <w:rFonts w:ascii="Times New Roman" w:hAnsi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C8433D"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C8433D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</w:t>
            </w:r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C8433D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C8433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3D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</w:t>
            </w:r>
            <w:r w:rsidR="00982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100. Умножение и деление (43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C8433D" w:rsidRDefault="002856C2" w:rsidP="005C4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Конкретный смысл и названия действий умножения и деления. Знаки умножения • (точка) и </w:t>
            </w:r>
            <w:proofErr w:type="gramStart"/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деления :</w:t>
            </w:r>
            <w:proofErr w:type="gramEnd"/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(две точки).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использование при чтении и записи выражений.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использование при рассмотрении деления с числом 10 и при составлении таблиц умножения и деления с числами 2, 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 в выражениях, содержащих 2-3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действия (со скобками и без них).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 (квадрата).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одно действие на умножение и деление.</w:t>
            </w:r>
          </w:p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B76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Итоговое повторение (11</w:t>
            </w:r>
            <w:r w:rsidRPr="00C84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2856C2" w:rsidP="00B76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 w:right="7"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B76093" w:rsidRDefault="006E70CC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93">
              <w:rPr>
                <w:rFonts w:ascii="Times New Roman" w:hAnsi="Times New Roman"/>
                <w:b/>
                <w:sz w:val="24"/>
                <w:szCs w:val="24"/>
              </w:rPr>
              <w:t>3 КЛАСС (170</w:t>
            </w:r>
            <w:r w:rsidR="002856C2" w:rsidRPr="00B7609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</w:t>
            </w:r>
            <w:r w:rsidR="009822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Решение уравнений. Новый способ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Закрепление. Решение уравнений. Обозначение геометрических фигур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938E2">
              <w:rPr>
                <w:rFonts w:ascii="Times New Roman" w:hAnsi="Times New Roman"/>
                <w:sz w:val="24"/>
                <w:szCs w:val="24"/>
              </w:rPr>
              <w:t>Закрепление  пройденного</w:t>
            </w:r>
            <w:proofErr w:type="gramEnd"/>
            <w:r w:rsidRPr="001938E2">
              <w:rPr>
                <w:rFonts w:ascii="Times New Roman" w:hAnsi="Times New Roman"/>
                <w:sz w:val="24"/>
                <w:szCs w:val="24"/>
              </w:rPr>
              <w:t xml:space="preserve"> материала. Решение задач.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е умножение и деление (66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224EEA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выражениях со скобками и без скобок. Зависимости между пропорциональными величинами: масса одного предмета,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предметов,  масса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/>
                <w:sz w:val="24"/>
                <w:szCs w:val="24"/>
              </w:rPr>
              <w:t>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абличное</w:t>
            </w:r>
            <w:proofErr w:type="spellEnd"/>
            <w:r w:rsidR="0098222C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4408CC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78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0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>≠0)</w:t>
            </w:r>
            <w:r>
              <w:rPr>
                <w:rFonts w:ascii="Times New Roman" w:hAnsi="Times New Roman"/>
                <w:sz w:val="24"/>
                <w:szCs w:val="24"/>
              </w:rPr>
              <w:t>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исла от 1 до 1000. Нумерация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о 1000. Сложение и вычитание (13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ный, равносторонний.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Числа от 1 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до 1000. Умножение и деление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353D52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5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B760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(13</w:t>
            </w:r>
            <w:r w:rsidRPr="005D1B36">
              <w:rPr>
                <w:rFonts w:ascii="Times New Roman" w:hAnsi="Times New Roman"/>
                <w:sz w:val="24"/>
                <w:szCs w:val="24"/>
              </w:rPr>
              <w:t>6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98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исла от 1 до 1000. Повторение 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07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325507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ые не больше 1000. Нумерация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5D1B36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07">
              <w:rPr>
                <w:rFonts w:ascii="Times New Roman" w:hAnsi="Times New Roman"/>
                <w:sz w:val="24"/>
                <w:szCs w:val="24"/>
              </w:rPr>
              <w:t>Новая счетная единица - тысяча.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 xml:space="preserve">Разряды и классы: класс единиц, класс тысяч, класс </w:t>
            </w:r>
            <w:proofErr w:type="spellStart"/>
            <w:r w:rsidRPr="00325507">
              <w:rPr>
                <w:rFonts w:ascii="Times New Roman" w:hAnsi="Times New Roman"/>
                <w:sz w:val="24"/>
                <w:szCs w:val="24"/>
              </w:rPr>
              <w:t>мил¬лионов</w:t>
            </w:r>
            <w:proofErr w:type="spellEnd"/>
            <w:r w:rsidRPr="00325507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Чтение, запись и сравнение многозначных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Представление много</w:t>
            </w:r>
            <w:r>
              <w:rPr>
                <w:rFonts w:ascii="Times New Roman" w:hAnsi="Times New Roman"/>
                <w:sz w:val="24"/>
                <w:szCs w:val="24"/>
              </w:rPr>
              <w:t>значного числа в виде суммы раз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рядных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Увеличение (уменьшение) числа в 10, 100, 1000 раз.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D40A69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оторые больше 1000. Величины (24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Default="002856C2" w:rsidP="00B76093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Соот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</w:t>
            </w:r>
            <w:r w:rsidR="00B76093">
              <w:rPr>
                <w:rFonts w:ascii="Times New Roman" w:hAnsi="Times New Roman"/>
                <w:sz w:val="24"/>
                <w:szCs w:val="24"/>
              </w:rPr>
              <w:t xml:space="preserve"> события, его продолжительности</w:t>
            </w:r>
          </w:p>
          <w:p w:rsidR="002856C2" w:rsidRDefault="002856C2" w:rsidP="005C4200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6C2" w:rsidRPr="005D1B36" w:rsidTr="005C4200">
        <w:tc>
          <w:tcPr>
            <w:tcW w:w="9571" w:type="dxa"/>
          </w:tcPr>
          <w:p w:rsidR="002856C2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е 1000. Сложение и вычитание (14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325507" w:rsidRDefault="002856C2" w:rsidP="005C4200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зультатами сложения и вычитания; способы проверки сложения 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Решение уравнений вида: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4950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</w:t>
            </w:r>
            <w:proofErr w:type="gramStart"/>
            <w:r w:rsidRPr="004950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79, 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729</w:t>
            </w:r>
            <w:proofErr w:type="gram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9502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137 = 500 -140.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- в остальных случаях.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</w:t>
            </w:r>
            <w:r w:rsidR="0098222C">
              <w:rPr>
                <w:rFonts w:ascii="Times New Roman" w:hAnsi="Times New Roman"/>
                <w:b/>
                <w:sz w:val="24"/>
                <w:szCs w:val="24"/>
              </w:rPr>
              <w:t>ше 1000. Умножение и деление (84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Pr="00281F20" w:rsidRDefault="002856C2" w:rsidP="005C4200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бы проверки умножения и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 вида 6 × </w:t>
            </w:r>
            <w:r w:rsidRPr="0049502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18 = 270- 50, </w:t>
            </w:r>
            <w:proofErr w:type="gramStart"/>
            <w:r w:rsidRPr="00495028">
              <w:rPr>
                <w:rFonts w:ascii="Times New Roman" w:hAnsi="Times New Roman"/>
                <w:sz w:val="24"/>
                <w:szCs w:val="24"/>
              </w:rPr>
              <w:t>360 :</w:t>
            </w:r>
            <w:proofErr w:type="gram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Умножение и деление значений величин 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2856C2" w:rsidRPr="005D1B36" w:rsidTr="005C4200">
        <w:tc>
          <w:tcPr>
            <w:tcW w:w="9571" w:type="dxa"/>
          </w:tcPr>
          <w:p w:rsidR="002856C2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(12 ч)</w:t>
            </w:r>
          </w:p>
        </w:tc>
      </w:tr>
    </w:tbl>
    <w:p w:rsidR="00B76093" w:rsidRDefault="002856C2" w:rsidP="00285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изученных тем за год.</w:t>
      </w:r>
    </w:p>
    <w:p w:rsidR="00B76093" w:rsidRPr="00B76093" w:rsidRDefault="00B76093" w:rsidP="00B76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093">
        <w:rPr>
          <w:rFonts w:ascii="Times New Roman" w:eastAsia="Times New Roman" w:hAnsi="Times New Roman"/>
          <w:b/>
          <w:sz w:val="24"/>
          <w:szCs w:val="24"/>
        </w:rPr>
        <w:t>ТЕМАТИЧЕСКОЕ РАСПРЕДЕЛЕНИЕ КОЛИЧЕСТВА ЧАСОВ.</w:t>
      </w:r>
    </w:p>
    <w:p w:rsidR="00B76093" w:rsidRPr="00B76093" w:rsidRDefault="00B76093" w:rsidP="00B76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664"/>
        <w:gridCol w:w="142"/>
        <w:gridCol w:w="1114"/>
        <w:gridCol w:w="993"/>
        <w:gridCol w:w="617"/>
        <w:gridCol w:w="617"/>
        <w:gridCol w:w="617"/>
        <w:gridCol w:w="617"/>
      </w:tblGrid>
      <w:tr w:rsidR="00B76093" w:rsidRPr="002416A0" w:rsidTr="00AA101B">
        <w:trPr>
          <w:trHeight w:val="329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Разделы, темы</w:t>
            </w:r>
          </w:p>
        </w:tc>
        <w:tc>
          <w:tcPr>
            <w:tcW w:w="4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B76093" w:rsidRPr="002416A0" w:rsidTr="00AA101B">
        <w:trPr>
          <w:trHeight w:val="339"/>
        </w:trPr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Примерная программа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Рабочая программа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</w:pPr>
            <w:proofErr w:type="gramStart"/>
            <w:r w:rsidRPr="002416A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 xml:space="preserve">Рабочая </w:t>
            </w:r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программа</w:t>
            </w:r>
            <w:proofErr w:type="gramEnd"/>
            <w:r w:rsidRPr="002416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 классам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 xml:space="preserve">1 </w:t>
            </w:r>
            <w:proofErr w:type="spellStart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кл</w:t>
            </w:r>
            <w:proofErr w:type="spellEnd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 xml:space="preserve">2 </w:t>
            </w:r>
            <w:proofErr w:type="spellStart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кл</w:t>
            </w:r>
            <w:proofErr w:type="spellEnd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 xml:space="preserve">3 </w:t>
            </w:r>
            <w:proofErr w:type="spellStart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кл</w:t>
            </w:r>
            <w:proofErr w:type="spellEnd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 xml:space="preserve">4 </w:t>
            </w:r>
            <w:proofErr w:type="spellStart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кл</w:t>
            </w:r>
            <w:proofErr w:type="spellEnd"/>
            <w:r w:rsidRPr="002416A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Подготовка к изучении чисел.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Пространственные и временные представления.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Нумерация.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Числа от 1 до 10. Число 0. Числа от 1 до 20. Числа от 1 до 100. Числа от 1 до 1000.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Сложение и вычитание.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Числа от 1 до 10. Числа от 1 до 20. Числа от 1 до 100. Числа от 1 до 1000. Числа, которые больше 1000.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416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Умножение и деление.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 xml:space="preserve">Числа от 1 до 100. Табличное умножение и деление. </w:t>
            </w:r>
            <w:proofErr w:type="spellStart"/>
            <w:r w:rsidRPr="002416A0">
              <w:rPr>
                <w:rFonts w:ascii="Times New Roman" w:eastAsia="Times New Roman" w:hAnsi="Times New Roman"/>
                <w:lang w:eastAsia="ru-RU"/>
              </w:rPr>
              <w:t>Внетабличное</w:t>
            </w:r>
            <w:proofErr w:type="spellEnd"/>
            <w:r w:rsidRPr="002416A0">
              <w:rPr>
                <w:rFonts w:ascii="Times New Roman" w:eastAsia="Times New Roman" w:hAnsi="Times New Roman"/>
                <w:lang w:eastAsia="ru-RU"/>
              </w:rPr>
              <w:t xml:space="preserve"> умножение и деление. Числа, которые больше 1000.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Величины.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Числа, которые не больше 1000. Числа, которые больше 1000.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Итоговое повторение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B76093" w:rsidRPr="002416A0" w:rsidTr="00AA101B">
        <w:trPr>
          <w:trHeight w:val="3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642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16A0">
              <w:rPr>
                <w:rFonts w:ascii="Times New Roman" w:eastAsia="Times New Roman" w:hAnsi="Times New Roman"/>
                <w:b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6093" w:rsidRPr="002416A0" w:rsidRDefault="00B76093" w:rsidP="00AA1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</w:tr>
    </w:tbl>
    <w:p w:rsidR="00B76093" w:rsidRPr="00F14ADD" w:rsidRDefault="00B76093" w:rsidP="002856C2">
      <w:pPr>
        <w:rPr>
          <w:rFonts w:ascii="Times New Roman" w:hAnsi="Times New Roman"/>
          <w:sz w:val="24"/>
          <w:szCs w:val="24"/>
        </w:rPr>
        <w:sectPr w:rsidR="00B76093" w:rsidRPr="00F14ADD" w:rsidSect="005C4200"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2856C2" w:rsidRPr="002569C0" w:rsidRDefault="002856C2" w:rsidP="002856C2">
      <w:pPr>
        <w:numPr>
          <w:ilvl w:val="0"/>
          <w:numId w:val="1"/>
        </w:numPr>
        <w:ind w:right="-739"/>
        <w:jc w:val="center"/>
        <w:rPr>
          <w:rFonts w:ascii="Times New Roman" w:hAnsi="Times New Roman"/>
          <w:sz w:val="24"/>
          <w:szCs w:val="24"/>
        </w:rPr>
      </w:pPr>
      <w:r w:rsidRPr="002569C0">
        <w:rPr>
          <w:rFonts w:ascii="Times New Roman" w:hAnsi="Times New Roman"/>
          <w:sz w:val="24"/>
          <w:szCs w:val="24"/>
        </w:rPr>
        <w:lastRenderedPageBreak/>
        <w:t xml:space="preserve">ТЕМАТИЧЕСКОЕ </w:t>
      </w:r>
      <w:proofErr w:type="gramStart"/>
      <w:r w:rsidRPr="002569C0">
        <w:rPr>
          <w:rFonts w:ascii="Times New Roman" w:hAnsi="Times New Roman"/>
          <w:sz w:val="24"/>
          <w:szCs w:val="24"/>
        </w:rPr>
        <w:t>ПЛАНИРОВАНИЕ.</w:t>
      </w:r>
      <w:r w:rsidR="0098222C">
        <w:rPr>
          <w:rFonts w:ascii="Times New Roman" w:hAnsi="Times New Roman"/>
          <w:sz w:val="24"/>
          <w:szCs w:val="24"/>
        </w:rPr>
        <w:t>(</w:t>
      </w:r>
      <w:proofErr w:type="gramEnd"/>
      <w:r w:rsidR="0098222C">
        <w:rPr>
          <w:rFonts w:ascii="Times New Roman" w:hAnsi="Times New Roman"/>
          <w:sz w:val="24"/>
          <w:szCs w:val="24"/>
        </w:rPr>
        <w:t>часы убрать)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  <w:gridCol w:w="5812"/>
      </w:tblGrid>
      <w:tr w:rsidR="00B76093" w:rsidRPr="0020066A" w:rsidTr="00B76093">
        <w:trPr>
          <w:trHeight w:val="491"/>
        </w:trPr>
        <w:tc>
          <w:tcPr>
            <w:tcW w:w="3652" w:type="dxa"/>
            <w:vMerge w:val="restart"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5812" w:type="dxa"/>
            <w:vMerge w:val="restart"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812" w:type="dxa"/>
            <w:vMerge w:val="restart"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Характеристика деятельности обучающихся</w:t>
            </w:r>
          </w:p>
        </w:tc>
      </w:tr>
      <w:tr w:rsidR="00B76093" w:rsidRPr="0020066A" w:rsidTr="00B76093">
        <w:trPr>
          <w:trHeight w:val="491"/>
        </w:trPr>
        <w:tc>
          <w:tcPr>
            <w:tcW w:w="3652" w:type="dxa"/>
            <w:vMerge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rPr>
          <w:trHeight w:val="316"/>
        </w:trPr>
        <w:tc>
          <w:tcPr>
            <w:tcW w:w="9464" w:type="dxa"/>
            <w:gridSpan w:val="2"/>
            <w:vAlign w:val="center"/>
          </w:tcPr>
          <w:p w:rsidR="00B76093" w:rsidRPr="00C25F7F" w:rsidRDefault="00B76093" w:rsidP="005C4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t>Числа и величины</w:t>
            </w:r>
          </w:p>
        </w:tc>
        <w:tc>
          <w:tcPr>
            <w:tcW w:w="5812" w:type="dxa"/>
            <w:vAlign w:val="center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rPr>
          <w:trHeight w:val="7184"/>
        </w:trPr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C25F7F">
              <w:rPr>
                <w:rFonts w:ascii="Times New Roman" w:hAnsi="Times New Roman"/>
              </w:rPr>
              <w:t xml:space="preserve">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Счет предметов. Чтение и запись чисел от нуля до миллиона. Классы и разряды. Представление многозначных чисел в виде суммы разрядных слагаемых.   Сравнение и упорядочение чисел, знаки сравнения. Измерение величин; сравнение и упорядочение величин.  Единицы массы (грамм, килограмм, центнер, тонна), вместимость (литр), времени (секунда, минута, час).  Соотношение между </w:t>
            </w:r>
            <w:proofErr w:type="gramStart"/>
            <w:r w:rsidRPr="00C25F7F">
              <w:rPr>
                <w:rFonts w:ascii="Times New Roman" w:hAnsi="Times New Roman"/>
              </w:rPr>
              <w:t>единицами  измерения</w:t>
            </w:r>
            <w:proofErr w:type="gramEnd"/>
            <w:r w:rsidRPr="00C25F7F">
              <w:rPr>
                <w:rFonts w:ascii="Times New Roman" w:hAnsi="Times New Roman"/>
              </w:rPr>
              <w:t xml:space="preserve"> однородных величин . Доля величины (половина, треть, четверть, десятая, сотая, тысячная).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>Числа.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Счет предметов. </w:t>
            </w:r>
            <w:proofErr w:type="gramStart"/>
            <w:r w:rsidRPr="00C25F7F">
              <w:rPr>
                <w:rFonts w:ascii="Times New Roman" w:hAnsi="Times New Roman"/>
              </w:rPr>
              <w:t>Порядок  следования</w:t>
            </w:r>
            <w:proofErr w:type="gramEnd"/>
            <w:r w:rsidRPr="00C25F7F">
              <w:rPr>
                <w:rFonts w:ascii="Times New Roman" w:hAnsi="Times New Roman"/>
              </w:rPr>
              <w:t xml:space="preserve"> чисел при счете. Число «нуль». Классы и разряды. Образование многозначных чисел. Запись и чтение чисел от единицы до миллиона. Представление числа в виде суммы разрядных слагаемых. Отношение «равно», «больше», «меньше» для чисел, знаки сравнения Сравнение чисел (с опорой на порядок следования чисел при счете, с помощью действий вычитания, деления). Сравнение многозначных чисел. Группировка чисел. Составление числовых последовательностей.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>Величины.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Различные способы измерения величин. Сравнение и упорядочение предметов по разным признакам: массе, вместимости, времени, стоимости. Единицы </w:t>
            </w:r>
            <w:proofErr w:type="gramStart"/>
            <w:r w:rsidRPr="00C25F7F">
              <w:rPr>
                <w:rFonts w:ascii="Times New Roman" w:hAnsi="Times New Roman"/>
              </w:rPr>
              <w:t>массы:  грамм</w:t>
            </w:r>
            <w:proofErr w:type="gramEnd"/>
            <w:r w:rsidRPr="00C25F7F">
              <w:rPr>
                <w:rFonts w:ascii="Times New Roman" w:hAnsi="Times New Roman"/>
              </w:rPr>
              <w:t>, килограмм, Центнер, тонна.  Единицы вместимости: литр. Единицы времени: секунда, минута, час, сутки, неделя, месяц, год, век. Стоимость. Единицы стоимости: копейка, рубль. Соотношение между единицами измерения однородных величин. Упорядочение величин. Доля величины. Нахождение доли величины.</w:t>
            </w:r>
          </w:p>
        </w:tc>
        <w:tc>
          <w:tcPr>
            <w:tcW w:w="5812" w:type="dxa"/>
          </w:tcPr>
          <w:p w:rsidR="00B76093" w:rsidRPr="00C25F7F" w:rsidRDefault="00B76093" w:rsidP="00F972C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Выбирать </w:t>
            </w:r>
            <w:r w:rsidRPr="00C25F7F">
              <w:rPr>
                <w:rFonts w:ascii="Times New Roman" w:hAnsi="Times New Roman"/>
              </w:rPr>
              <w:t>способ сравнения объектов, проводить сравнение. Сравнивать числа по классам и разрядам.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 xml:space="preserve">Моделировать  </w:t>
            </w:r>
            <w:r w:rsidRPr="00C25F7F">
              <w:rPr>
                <w:rFonts w:ascii="Times New Roman" w:hAnsi="Times New Roman"/>
              </w:rPr>
              <w:t>ситуации,  требующие перехода от одних единиц измерения к другим.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>Группировать</w:t>
            </w:r>
            <w:r w:rsidRPr="00C25F7F">
              <w:rPr>
                <w:rFonts w:ascii="Times New Roman" w:hAnsi="Times New Roman"/>
              </w:rPr>
              <w:t xml:space="preserve"> числа по заданному или самостоятельно установленному правилу.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 xml:space="preserve">Наблюдать </w:t>
            </w:r>
            <w:r w:rsidRPr="00C25F7F">
              <w:rPr>
                <w:rFonts w:ascii="Times New Roman" w:hAnsi="Times New Roman"/>
              </w:rPr>
              <w:t>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 xml:space="preserve">Оценивать </w:t>
            </w:r>
            <w:r w:rsidRPr="00C25F7F">
              <w:rPr>
                <w:rFonts w:ascii="Times New Roman" w:hAnsi="Times New Roman"/>
              </w:rPr>
              <w:t>правильность составления числовой последовательности.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>Исследовать</w:t>
            </w:r>
            <w:r w:rsidRPr="00C25F7F">
              <w:rPr>
                <w:rFonts w:ascii="Times New Roman" w:hAnsi="Times New Roman"/>
              </w:rPr>
              <w:t xml:space="preserve"> ситуации, требующие сравнения чисел и величин, их упорядочения.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 xml:space="preserve">Характеризовать  </w:t>
            </w:r>
            <w:r w:rsidRPr="00C25F7F">
              <w:rPr>
                <w:rFonts w:ascii="Times New Roman" w:hAnsi="Times New Roman"/>
              </w:rPr>
              <w:t>явления и события с использованием величин.</w:t>
            </w:r>
          </w:p>
        </w:tc>
      </w:tr>
      <w:tr w:rsidR="00B76093" w:rsidRPr="0020066A" w:rsidTr="00B76093">
        <w:tc>
          <w:tcPr>
            <w:tcW w:w="9464" w:type="dxa"/>
            <w:gridSpan w:val="2"/>
          </w:tcPr>
          <w:p w:rsidR="00B76093" w:rsidRPr="00C25F7F" w:rsidRDefault="00B76093" w:rsidP="005C4200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t>Арифметические действия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532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Сложение, вычитание, умножение, деление.  Название компонентов арифметических действий, знаки </w:t>
            </w:r>
            <w:r w:rsidRPr="00C25F7F">
              <w:rPr>
                <w:rFonts w:ascii="Times New Roman" w:hAnsi="Times New Roman"/>
              </w:rPr>
              <w:lastRenderedPageBreak/>
              <w:t xml:space="preserve">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</w:t>
            </w:r>
            <w:proofErr w:type="gramStart"/>
            <w:r w:rsidRPr="00C25F7F">
              <w:rPr>
                <w:rFonts w:ascii="Times New Roman" w:hAnsi="Times New Roman"/>
              </w:rPr>
              <w:t>суммы  и</w:t>
            </w:r>
            <w:proofErr w:type="gramEnd"/>
            <w:r w:rsidRPr="00C25F7F">
              <w:rPr>
                <w:rFonts w:ascii="Times New Roman" w:hAnsi="Times New Roman"/>
              </w:rPr>
              <w:t xml:space="preserve"> разности на число). Алгоритмы письменного сложения, вычитания. Умножения,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вычисления на калькуляторе).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Сложение и вычитание.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Сложение. Слагаемые, сумма. Знак сложения. Таблица сложения. Сложение с нулем. Перестановка </w:t>
            </w:r>
            <w:proofErr w:type="gramStart"/>
            <w:r w:rsidRPr="00C25F7F">
              <w:rPr>
                <w:rFonts w:ascii="Times New Roman" w:hAnsi="Times New Roman"/>
              </w:rPr>
              <w:t>слагаемых  в</w:t>
            </w:r>
            <w:proofErr w:type="gramEnd"/>
            <w:r w:rsidRPr="00C25F7F">
              <w:rPr>
                <w:rFonts w:ascii="Times New Roman" w:hAnsi="Times New Roman"/>
              </w:rPr>
              <w:t xml:space="preserve"> сумме двух чисел. Перестановка и </w:t>
            </w:r>
            <w:r w:rsidRPr="00C25F7F">
              <w:rPr>
                <w:rFonts w:ascii="Times New Roman" w:hAnsi="Times New Roman"/>
              </w:rPr>
              <w:lastRenderedPageBreak/>
              <w:t xml:space="preserve">группировка слагаемых в сумме нескольких чисел.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 xml:space="preserve">Вычитание. Уменьшаемое, вычитаемое, разность. Знак вычитания. Вычитание нуля.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 xml:space="preserve">Связь между сложением и вычитанием. Нахождение неизвестного компонента сложения, вычитания. Устное сложение и вычитание чисел в пределах десяти.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Отношения «больше на», «меньше на». Нахождение числа, которое на несколько единиц (единиц разрядов) больше или меньше данного.  Алгоритмы письменного сложения и вычитания многозначных чисел.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b/>
              </w:rPr>
              <w:t>Умножение и деление.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</w:t>
            </w:r>
            <w:proofErr w:type="spellStart"/>
            <w:r w:rsidRPr="00C25F7F">
              <w:rPr>
                <w:rFonts w:ascii="Times New Roman" w:hAnsi="Times New Roman"/>
              </w:rPr>
              <w:t>Внетабличное</w:t>
            </w:r>
            <w:proofErr w:type="spellEnd"/>
            <w:r w:rsidRPr="00C25F7F">
              <w:rPr>
                <w:rFonts w:ascii="Times New Roman" w:hAnsi="Times New Roman"/>
              </w:rPr>
              <w:t xml:space="preserve"> умножение в пределах ста. Умножение на нуль. Умножение нуля.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 xml:space="preserve">Деление. Делимое, делитель, частное. Знак деления. Деление в пределах таблицы умножения. </w:t>
            </w:r>
            <w:proofErr w:type="spellStart"/>
            <w:r w:rsidRPr="00C25F7F">
              <w:rPr>
                <w:rFonts w:ascii="Times New Roman" w:hAnsi="Times New Roman"/>
              </w:rPr>
              <w:t>Внетабличное</w:t>
            </w:r>
            <w:proofErr w:type="spellEnd"/>
            <w:r w:rsidRPr="00C25F7F">
              <w:rPr>
                <w:rFonts w:ascii="Times New Roman" w:hAnsi="Times New Roman"/>
              </w:rPr>
              <w:t xml:space="preserve"> деление в пределах ста. Деление нуля. Деление с остатком, проверка правильности выполнения действия.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Связь между умножением и делением. Нахождение неизвестного компонента умножения, деления. Устное умножение и деление в пределах ста (и в случаях, сводимых к выполнению действия в пределах ста). Умножение и деление суммы на число.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 xml:space="preserve">Отношения «больше в… раза», «меньше в … раза». Нахождение числа, которое в несколько раз больше или меньше данного. Алгоритмы письменного умножения и деления многозначного числа на однозначное, двузначное, трехзначное число.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>Числовые выражения.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Чтение и запись числового выражения. Скобки. 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</w:t>
            </w:r>
            <w:r w:rsidRPr="00C25F7F">
              <w:rPr>
                <w:rFonts w:ascii="Times New Roman" w:hAnsi="Times New Roman"/>
              </w:rPr>
              <w:lastRenderedPageBreak/>
              <w:t>правила установления порядка действий, алгоритмы выполнения арифметических действий, прикидку результата).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Свойства арифметических действий: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lastRenderedPageBreak/>
              <w:t xml:space="preserve">Сравнивать </w:t>
            </w:r>
            <w:r w:rsidRPr="00C25F7F">
              <w:rPr>
                <w:rFonts w:ascii="Times New Roman" w:hAnsi="Times New Roman"/>
              </w:rPr>
              <w:t>разные способы вычислений, выбирать удобный.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lastRenderedPageBreak/>
              <w:t xml:space="preserve">Моделировать  </w:t>
            </w:r>
            <w:r w:rsidRPr="00C25F7F">
              <w:rPr>
                <w:rFonts w:ascii="Times New Roman" w:hAnsi="Times New Roman"/>
              </w:rPr>
              <w:t>ситуации</w:t>
            </w:r>
            <w:proofErr w:type="gramEnd"/>
            <w:r w:rsidRPr="00C25F7F">
              <w:rPr>
                <w:rFonts w:ascii="Times New Roman" w:hAnsi="Times New Roman"/>
              </w:rPr>
              <w:t>, иллюстрирующие арифметическое действие и ход его выполнения.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t xml:space="preserve">Использовать </w:t>
            </w:r>
            <w:r w:rsidRPr="00C25F7F">
              <w:rPr>
                <w:rFonts w:ascii="Times New Roman" w:hAnsi="Times New Roman"/>
              </w:rPr>
              <w:t xml:space="preserve"> математическую</w:t>
            </w:r>
            <w:proofErr w:type="gramEnd"/>
            <w:r w:rsidRPr="00C25F7F">
              <w:rPr>
                <w:rFonts w:ascii="Times New Roman" w:hAnsi="Times New Roman"/>
              </w:rPr>
              <w:t xml:space="preserve"> терминологию при записи и выполнении арифметического действия (сложения и вычитания, умножения, деления).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t xml:space="preserve">Моделировать  </w:t>
            </w:r>
            <w:r w:rsidRPr="00C25F7F">
              <w:rPr>
                <w:rFonts w:ascii="Times New Roman" w:hAnsi="Times New Roman"/>
              </w:rPr>
              <w:t>изученные</w:t>
            </w:r>
            <w:proofErr w:type="gramEnd"/>
            <w:r w:rsidRPr="00C25F7F">
              <w:rPr>
                <w:rFonts w:ascii="Times New Roman" w:hAnsi="Times New Roman"/>
              </w:rPr>
              <w:t xml:space="preserve"> арифметические зависимости.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t xml:space="preserve">Составлять  </w:t>
            </w:r>
            <w:r w:rsidRPr="00C25F7F">
              <w:rPr>
                <w:rFonts w:ascii="Times New Roman" w:hAnsi="Times New Roman"/>
              </w:rPr>
              <w:t>инструкцию</w:t>
            </w:r>
            <w:proofErr w:type="gramEnd"/>
            <w:r w:rsidRPr="00C25F7F">
              <w:rPr>
                <w:rFonts w:ascii="Times New Roman" w:hAnsi="Times New Roman"/>
              </w:rPr>
              <w:t>, план решения, алгоритм выполнения задания (при записи числового  выражения, нахождений значения числового выражения и т д.).</w:t>
            </w: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</w:p>
          <w:p w:rsidR="00B76093" w:rsidRPr="00C25F7F" w:rsidRDefault="00B76093" w:rsidP="005C4200">
            <w:pPr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Прогнозировать </w:t>
            </w:r>
            <w:r w:rsidRPr="00C25F7F">
              <w:rPr>
                <w:rFonts w:ascii="Times New Roman" w:hAnsi="Times New Roman"/>
              </w:rPr>
              <w:t>результат вычисления.</w:t>
            </w:r>
          </w:p>
          <w:p w:rsidR="00B76093" w:rsidRPr="00C25F7F" w:rsidRDefault="00B76093" w:rsidP="005C4200">
            <w:pPr>
              <w:rPr>
                <w:rFonts w:ascii="Times New Roman" w:hAnsi="Times New Roman"/>
                <w:u w:val="single"/>
              </w:rPr>
            </w:pPr>
            <w:r w:rsidRPr="00C25F7F">
              <w:rPr>
                <w:rFonts w:ascii="Times New Roman" w:hAnsi="Times New Roman"/>
                <w:u w:val="single"/>
              </w:rPr>
              <w:t>Контролировать и осуществлять</w:t>
            </w:r>
            <w:r w:rsidRPr="00C25F7F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B76093" w:rsidRPr="00C25F7F" w:rsidRDefault="00B76093" w:rsidP="005C4200">
            <w:pPr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t xml:space="preserve">Использовать  </w:t>
            </w:r>
            <w:r w:rsidRPr="00C25F7F">
              <w:rPr>
                <w:rFonts w:ascii="Times New Roman" w:hAnsi="Times New Roman"/>
              </w:rPr>
              <w:t>различные</w:t>
            </w:r>
            <w:proofErr w:type="gramEnd"/>
            <w:r w:rsidRPr="00C25F7F">
              <w:rPr>
                <w:rFonts w:ascii="Times New Roman" w:hAnsi="Times New Roman"/>
              </w:rPr>
              <w:t xml:space="preserve"> приемы проверки правильности вычисления результата действия, нахождения значения числового выражения. </w:t>
            </w:r>
          </w:p>
        </w:tc>
      </w:tr>
      <w:tr w:rsidR="00B76093" w:rsidRPr="0020066A" w:rsidTr="00B76093">
        <w:tc>
          <w:tcPr>
            <w:tcW w:w="9464" w:type="dxa"/>
            <w:gridSpan w:val="2"/>
          </w:tcPr>
          <w:p w:rsidR="00B76093" w:rsidRPr="00C25F7F" w:rsidRDefault="00B76093" w:rsidP="005C4200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Работа с текстовыми задачами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Задачи, содержащие отношения «больше (меньше) на …», «больше (меньше в …». Зависимости между величинами, характеризующими процессы: движения.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Задачи на нахождение доли </w:t>
            </w:r>
            <w:proofErr w:type="gramStart"/>
            <w:r w:rsidRPr="00C25F7F">
              <w:rPr>
                <w:rFonts w:ascii="Times New Roman" w:hAnsi="Times New Roman"/>
              </w:rPr>
              <w:t>целого,  и</w:t>
            </w:r>
            <w:proofErr w:type="gramEnd"/>
            <w:r w:rsidRPr="00C25F7F">
              <w:rPr>
                <w:rFonts w:ascii="Times New Roman" w:hAnsi="Times New Roman"/>
              </w:rPr>
              <w:t xml:space="preserve"> целого по его доле.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 xml:space="preserve">Задача. </w:t>
            </w:r>
            <w:r w:rsidRPr="00C25F7F">
              <w:rPr>
                <w:rFonts w:ascii="Times New Roman" w:hAnsi="Times New Roman"/>
              </w:rPr>
              <w:t xml:space="preserve">Условие и вопрос задачи. Установление зависимости между величинами, </w:t>
            </w:r>
            <w:proofErr w:type="gramStart"/>
            <w:r w:rsidRPr="00C25F7F">
              <w:rPr>
                <w:rFonts w:ascii="Times New Roman" w:hAnsi="Times New Roman"/>
              </w:rPr>
              <w:t>представленными  в</w:t>
            </w:r>
            <w:proofErr w:type="gramEnd"/>
            <w:r w:rsidRPr="00C25F7F">
              <w:rPr>
                <w:rFonts w:ascii="Times New Roman" w:hAnsi="Times New Roman"/>
              </w:rPr>
              <w:t xml:space="preserve"> задаче. Представление текста задачи с помощью таблицы, схемы, диаграммы, краткой записи или другой модели. Планирование хода решения задачи. Запись решения и ответа на вопрос задачи. Арифметические действия с величинами при решении задач.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b/>
              </w:rPr>
              <w:t>Решение текстовых задач арифметическим способом</w:t>
            </w:r>
            <w:r w:rsidRPr="00C25F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>Задачи, при решении которых используются: смысл арифметического действия (сложение, вычитание, умножение, деление); понятия «увеличить на (в) …», «уменьшить на (в) …»; сравнение величин.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Задачи, содержащие зависимость между величинами, характеризующие процессы: движения (скорость, время, путь), работы (производительность труда, время, объем работы), купли-продажи (цена товара, количество товара, стоимость).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Задачи на время (начало, конец, продолжительность события).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 xml:space="preserve">Примеры задач, решаемых разными способами. 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Задачи, содержащие долю (половина, треть, четверть, пя</w:t>
            </w:r>
            <w:r w:rsidRPr="00C25F7F">
              <w:rPr>
                <w:rFonts w:ascii="Times New Roman" w:hAnsi="Times New Roman"/>
              </w:rPr>
              <w:lastRenderedPageBreak/>
              <w:t>тая часть и т. п.); задачи на нахождение доли целого, и целого по его доле.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</w:rPr>
              <w:t>Знакомство с задачами логического характера и способами их решения.</w:t>
            </w:r>
          </w:p>
        </w:tc>
        <w:tc>
          <w:tcPr>
            <w:tcW w:w="5812" w:type="dxa"/>
          </w:tcPr>
          <w:p w:rsidR="00B76093" w:rsidRPr="00BD76B0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lastRenderedPageBreak/>
              <w:t xml:space="preserve">Выполнять  </w:t>
            </w:r>
            <w:r w:rsidRPr="00C25F7F">
              <w:rPr>
                <w:rFonts w:ascii="Times New Roman" w:hAnsi="Times New Roman"/>
              </w:rPr>
              <w:t>краткую</w:t>
            </w:r>
            <w:proofErr w:type="gramEnd"/>
            <w:r w:rsidRPr="00C25F7F">
              <w:rPr>
                <w:rFonts w:ascii="Times New Roman" w:hAnsi="Times New Roman"/>
              </w:rPr>
              <w:t xml:space="preserve"> запись разными способами, в том числе с помощью геометрических образов (отрезок, прямоугольник и др.). </w:t>
            </w:r>
            <w:r w:rsidRPr="00C25F7F">
              <w:rPr>
                <w:rFonts w:ascii="Times New Roman" w:hAnsi="Times New Roman"/>
                <w:u w:val="single"/>
              </w:rPr>
              <w:t xml:space="preserve">Планировать  </w:t>
            </w:r>
            <w:r w:rsidRPr="00C25F7F">
              <w:rPr>
                <w:rFonts w:ascii="Times New Roman" w:hAnsi="Times New Roman"/>
              </w:rPr>
              <w:t>решение задачи.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>Выбирать</w:t>
            </w:r>
            <w:r w:rsidRPr="00C25F7F">
              <w:rPr>
                <w:rFonts w:ascii="Times New Roman" w:hAnsi="Times New Roman"/>
              </w:rPr>
              <w:t xml:space="preserve"> наиболее целесообразный способ решения текстовой задачи.</w:t>
            </w:r>
            <w:r>
              <w:rPr>
                <w:rFonts w:ascii="Times New Roman" w:hAnsi="Times New Roman"/>
              </w:rPr>
              <w:br/>
            </w:r>
            <w:r w:rsidRPr="00C25F7F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C25F7F">
              <w:rPr>
                <w:rFonts w:ascii="Times New Roman" w:hAnsi="Times New Roman"/>
              </w:rPr>
              <w:t xml:space="preserve">выбор арифметических действий для решения. </w:t>
            </w:r>
            <w:r w:rsidRPr="00C25F7F">
              <w:rPr>
                <w:rFonts w:ascii="Times New Roman" w:hAnsi="Times New Roman"/>
                <w:u w:val="single"/>
              </w:rPr>
              <w:t xml:space="preserve">Действовать  </w:t>
            </w:r>
            <w:r w:rsidRPr="00C25F7F">
              <w:rPr>
                <w:rFonts w:ascii="Times New Roman" w:hAnsi="Times New Roman"/>
              </w:rPr>
              <w:t xml:space="preserve">по заданному и самостоятельно составленному плану решения задачи. </w:t>
            </w:r>
            <w:r w:rsidRPr="00C25F7F">
              <w:rPr>
                <w:rFonts w:ascii="Times New Roman" w:hAnsi="Times New Roman"/>
                <w:u w:val="single"/>
              </w:rPr>
              <w:t xml:space="preserve">Презентовать  </w:t>
            </w:r>
            <w:r w:rsidRPr="00C25F7F">
              <w:rPr>
                <w:rFonts w:ascii="Times New Roman" w:hAnsi="Times New Roman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C25F7F">
              <w:rPr>
                <w:rFonts w:ascii="Times New Roman" w:hAnsi="Times New Roman"/>
                <w:u w:val="single"/>
              </w:rPr>
              <w:t>Выбирать самостоятельно</w:t>
            </w:r>
            <w:r w:rsidRPr="00C25F7F"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способ решения задачи. </w:t>
            </w:r>
            <w:r w:rsidRPr="00C25F7F">
              <w:rPr>
                <w:rFonts w:ascii="Times New Roman" w:hAnsi="Times New Roman"/>
                <w:u w:val="single"/>
              </w:rPr>
              <w:t>Использовать</w:t>
            </w:r>
            <w:r w:rsidRPr="00C25F7F">
              <w:rPr>
                <w:rFonts w:ascii="Times New Roman" w:hAnsi="Times New Roman"/>
              </w:rPr>
              <w:t xml:space="preserve">   геометрические образы в ходе решения задачи. </w:t>
            </w:r>
            <w:r w:rsidRPr="00C25F7F">
              <w:rPr>
                <w:rFonts w:ascii="Times New Roman" w:hAnsi="Times New Roman"/>
                <w:u w:val="single"/>
              </w:rPr>
              <w:t>Контролировать:</w:t>
            </w:r>
            <w:r w:rsidRPr="00C25F7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25F7F">
              <w:rPr>
                <w:rFonts w:ascii="Times New Roman" w:hAnsi="Times New Roman"/>
                <w:b/>
              </w:rPr>
              <w:t xml:space="preserve">обнаруживать </w:t>
            </w:r>
            <w:r w:rsidRPr="00C25F7F">
              <w:rPr>
                <w:rFonts w:ascii="Times New Roman" w:hAnsi="Times New Roman"/>
              </w:rPr>
              <w:t xml:space="preserve">и </w:t>
            </w:r>
            <w:r w:rsidRPr="00C25F7F">
              <w:rPr>
                <w:rFonts w:ascii="Times New Roman" w:hAnsi="Times New Roman"/>
                <w:b/>
              </w:rPr>
              <w:t xml:space="preserve">устранять </w:t>
            </w:r>
            <w:r w:rsidRPr="00C25F7F">
              <w:rPr>
                <w:rFonts w:ascii="Times New Roman" w:hAnsi="Times New Roman"/>
              </w:rPr>
              <w:t xml:space="preserve">ошибки логического (в ходе решения) и арифметического (в вычислении) характера. </w:t>
            </w:r>
            <w:r w:rsidRPr="00C25F7F">
              <w:rPr>
                <w:rFonts w:ascii="Times New Roman" w:hAnsi="Times New Roman"/>
                <w:u w:val="single"/>
              </w:rPr>
              <w:t xml:space="preserve">Наблюдать </w:t>
            </w:r>
            <w:r w:rsidRPr="00C25F7F">
              <w:rPr>
                <w:rFonts w:ascii="Times New Roman" w:hAnsi="Times New Roman"/>
              </w:rPr>
              <w:t xml:space="preserve">за изменением решения задачи при изменении ее условия (вопроса). </w:t>
            </w:r>
          </w:p>
        </w:tc>
      </w:tr>
      <w:tr w:rsidR="00B76093" w:rsidRPr="0020066A" w:rsidTr="00B76093">
        <w:tc>
          <w:tcPr>
            <w:tcW w:w="9464" w:type="dxa"/>
            <w:gridSpan w:val="2"/>
          </w:tcPr>
          <w:p w:rsidR="00B76093" w:rsidRPr="00C25F7F" w:rsidRDefault="00B76093" w:rsidP="005C4200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Пространственные отношения. Геометрические фигуры.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>Пространственные отношения</w:t>
            </w:r>
            <w:r w:rsidRPr="00C25F7F">
              <w:rPr>
                <w:rFonts w:ascii="Times New Roman" w:hAnsi="Times New Roman"/>
              </w:rPr>
              <w:t>. Описание местоположения предметов в пространстве и на плоскости. Взаимное расположение предметов в пространстве и на плоскости: выше - ниже, слева – справа, сверху – снизу, ближе – дальше, между и др.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 xml:space="preserve">Геометрические фигуры. </w:t>
            </w:r>
            <w:r w:rsidRPr="00C25F7F">
              <w:rPr>
                <w:rFonts w:ascii="Times New Roman" w:hAnsi="Times New Roman"/>
              </w:rPr>
              <w:t>Распознавание и называние геометрической фигуры: точка, линия (кривая, прямая), отрезок, ломаная (замкнутая и незамкнутая), угол (прямой, острый, тупой), многоугольник, треугольник, прямоугольник, квадрат, окружность, круг. Выделение фигур на чертеже.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>Изображение фигуры от руки. Построение отрезка заданной длины, прямоугольника, с определенными длинами сторон с помощью чертежных инструментов на бумаге в клетку.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>Построение окружности с помощью циркуля.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Использование свойств прямоугольника и квадрата для решения задач. Соотнесение реальных объектов с моделями геометрических фигур. Распознавание и называние геометрических тел: куб, шар, параллелепипед, пирамида, цилиндр, конус. 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t xml:space="preserve">Моделировать  </w:t>
            </w:r>
            <w:r w:rsidRPr="00C25F7F">
              <w:rPr>
                <w:rFonts w:ascii="Times New Roman" w:hAnsi="Times New Roman"/>
              </w:rPr>
              <w:t>разнообразные</w:t>
            </w:r>
            <w:proofErr w:type="gramEnd"/>
            <w:r w:rsidRPr="00C25F7F">
              <w:rPr>
                <w:rFonts w:ascii="Times New Roman" w:hAnsi="Times New Roman"/>
              </w:rPr>
              <w:t xml:space="preserve"> ситуации расположения объектов в пространстве  и на плоскости.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Изготовлять (конструировать)</w:t>
            </w:r>
            <w:r w:rsidRPr="00C25F7F">
              <w:rPr>
                <w:rFonts w:ascii="Times New Roman" w:hAnsi="Times New Roman"/>
              </w:rPr>
              <w:t xml:space="preserve"> модели геометрических фигур, преобразовывать модели.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Исследовать  </w:t>
            </w:r>
            <w:r w:rsidRPr="00C25F7F">
              <w:rPr>
                <w:rFonts w:ascii="Times New Roman" w:hAnsi="Times New Roman"/>
              </w:rPr>
              <w:t xml:space="preserve">предметы окружающего мира: </w:t>
            </w:r>
            <w:r w:rsidRPr="00C25F7F">
              <w:rPr>
                <w:rFonts w:ascii="Times New Roman" w:hAnsi="Times New Roman"/>
                <w:b/>
              </w:rPr>
              <w:t>сопоставлять</w:t>
            </w:r>
            <w:r w:rsidRPr="00C25F7F">
              <w:rPr>
                <w:rFonts w:ascii="Times New Roman" w:hAnsi="Times New Roman"/>
              </w:rPr>
              <w:t xml:space="preserve"> их с геометрическими формами.</w:t>
            </w:r>
          </w:p>
          <w:p w:rsidR="00B76093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Характеризовать  </w:t>
            </w:r>
            <w:r w:rsidRPr="00C25F7F">
              <w:rPr>
                <w:rFonts w:ascii="Times New Roman" w:hAnsi="Times New Roman"/>
              </w:rPr>
              <w:t>свойства геометрических фигур.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Сравнивать  </w:t>
            </w:r>
            <w:r w:rsidRPr="00C25F7F">
              <w:rPr>
                <w:rFonts w:ascii="Times New Roman" w:hAnsi="Times New Roman"/>
              </w:rPr>
              <w:t>геометрические фигуры по форме.</w:t>
            </w:r>
          </w:p>
        </w:tc>
      </w:tr>
      <w:tr w:rsidR="00B76093" w:rsidRPr="0020066A" w:rsidTr="00B76093">
        <w:tc>
          <w:tcPr>
            <w:tcW w:w="9464" w:type="dxa"/>
            <w:gridSpan w:val="2"/>
          </w:tcPr>
          <w:p w:rsidR="00B76093" w:rsidRPr="00C25F7F" w:rsidRDefault="00B76093" w:rsidP="005C4200">
            <w:pPr>
              <w:tabs>
                <w:tab w:val="left" w:pos="31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t>Геометрические величины.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31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Геометрические величины и их измерения. Измерение длины отрезка. Единицы длины (миллиметр, сантиметр, дециметр, метр, километр).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 Периметр. Вычисление периметра многоугольника.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lastRenderedPageBreak/>
              <w:t>Площадь геометрической фигуры. Единицы площади (квадратный сантиметр, квадратный дециметр, квадратный метр). Точное и приближенное измерение площади геометрической фигуры. Вычисление площади многоугольника.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Длина отрезка. Периметр.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Измерение длины отрезка. Единицы длины: миллиметр, сантиметр, дециметр, метр, километр; соотношение между ними. Переход от одних единиц длины к другим. Длина ломаной. Периметр. Измерение и вычисления прямоугольника, квадрата, треугольника, произвольного многоугольника.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b/>
              </w:rPr>
              <w:t>Площадь.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5F7F">
              <w:rPr>
                <w:rFonts w:ascii="Times New Roman" w:hAnsi="Times New Roman"/>
              </w:rPr>
              <w:t>Представление о площади геометрической фи</w:t>
            </w:r>
            <w:r w:rsidRPr="00C25F7F">
              <w:rPr>
                <w:rFonts w:ascii="Times New Roman" w:hAnsi="Times New Roman"/>
              </w:rPr>
              <w:lastRenderedPageBreak/>
              <w:t>гуры.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>Единицы площади: квадратный сантиметр, квадратный дециметр, квадратный метр, квадратный километр; соотношение между ними. Точное и приближенное измерение площади геометрической фигуры (в том числе с помощью палетки). Вычисление площади прямоугольника, квадрата. Выбор единицы измерения для нахождения длины, периметра, площади геометрической фигуры.</w:t>
            </w:r>
            <w:r>
              <w:rPr>
                <w:rFonts w:ascii="Times New Roman" w:hAnsi="Times New Roman"/>
              </w:rPr>
              <w:t xml:space="preserve"> </w:t>
            </w:r>
            <w:r w:rsidRPr="00C25F7F">
              <w:rPr>
                <w:rFonts w:ascii="Times New Roman" w:hAnsi="Times New Roman"/>
              </w:rPr>
              <w:t xml:space="preserve">Оценка размеров геометрических объектов, расстояний приближенно (на глаз). 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5F7F">
              <w:rPr>
                <w:rFonts w:ascii="Times New Roman" w:hAnsi="Times New Roman"/>
                <w:u w:val="single"/>
              </w:rPr>
              <w:lastRenderedPageBreak/>
              <w:t xml:space="preserve">Анализировать  </w:t>
            </w:r>
            <w:r w:rsidRPr="00C25F7F">
              <w:rPr>
                <w:rFonts w:ascii="Times New Roman" w:hAnsi="Times New Roman"/>
              </w:rPr>
              <w:t>житейские</w:t>
            </w:r>
            <w:proofErr w:type="gramEnd"/>
            <w:r w:rsidRPr="00C25F7F">
              <w:rPr>
                <w:rFonts w:ascii="Times New Roman" w:hAnsi="Times New Roman"/>
              </w:rPr>
              <w:t xml:space="preserve"> ситуации, требующие умения находить геометрические величины (планировка, разметка).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Сравнивать  </w:t>
            </w:r>
            <w:r w:rsidRPr="00C25F7F">
              <w:rPr>
                <w:rFonts w:ascii="Times New Roman" w:hAnsi="Times New Roman"/>
              </w:rPr>
              <w:t xml:space="preserve">геометрические фигуры по величине (размеру).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Классифицировать  </w:t>
            </w:r>
            <w:r w:rsidRPr="00C25F7F">
              <w:rPr>
                <w:rFonts w:ascii="Times New Roman" w:hAnsi="Times New Roman"/>
              </w:rPr>
              <w:t xml:space="preserve">(объединять в группы) геометрические </w:t>
            </w:r>
            <w:r w:rsidRPr="00C25F7F">
              <w:rPr>
                <w:rFonts w:ascii="Times New Roman" w:hAnsi="Times New Roman"/>
              </w:rPr>
              <w:lastRenderedPageBreak/>
              <w:t xml:space="preserve">фигуры.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Находить</w:t>
            </w:r>
            <w:r w:rsidRPr="00C25F7F">
              <w:rPr>
                <w:rFonts w:ascii="Times New Roman" w:hAnsi="Times New Roman"/>
              </w:rPr>
              <w:t xml:space="preserve"> геометрическую величину разными способами.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Использовать</w:t>
            </w:r>
            <w:r w:rsidRPr="00C25F7F">
              <w:rPr>
                <w:rFonts w:ascii="Times New Roman" w:hAnsi="Times New Roman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B76093" w:rsidRPr="0020066A" w:rsidTr="00B76093">
        <w:tc>
          <w:tcPr>
            <w:tcW w:w="9464" w:type="dxa"/>
            <w:gridSpan w:val="2"/>
          </w:tcPr>
          <w:p w:rsidR="00B76093" w:rsidRPr="00C25F7F" w:rsidRDefault="00B76093" w:rsidP="005C4200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25F7F">
              <w:rPr>
                <w:rFonts w:ascii="Times New Roman" w:hAnsi="Times New Roman"/>
                <w:b/>
              </w:rPr>
              <w:lastRenderedPageBreak/>
              <w:t>Работа с информацией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76093" w:rsidRPr="0020066A" w:rsidTr="00B76093">
        <w:tc>
          <w:tcPr>
            <w:tcW w:w="365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Сбор и представление информации, связанной со счетом, измерением величин, фиксирование результатов.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 xml:space="preserve">Чтение и заполнение таблицы. Интерпретация данных таблицы.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Чтение столбчатой диаграммы.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 Сбор информации. Поиск информации в математических текстах, содержащих рисунки, таблицы, схемы. Описание предметов, объектов, событий, на основе полученной информации.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Логические выражения, содержащие связки «…и…», «если</w:t>
            </w:r>
            <w:proofErr w:type="gramStart"/>
            <w:r w:rsidRPr="00C25F7F">
              <w:rPr>
                <w:rFonts w:ascii="Times New Roman" w:hAnsi="Times New Roman"/>
              </w:rPr>
              <w:t>…,то</w:t>
            </w:r>
            <w:proofErr w:type="gramEnd"/>
            <w:r w:rsidRPr="00C25F7F">
              <w:rPr>
                <w:rFonts w:ascii="Times New Roman" w:hAnsi="Times New Roman"/>
              </w:rPr>
              <w:t>…», «верно \ неверно, что…», «каждый», «все», «некоторые», «не»: чтение, понимание, составление. Проверка истинности утверждения.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Упорядочение математических объектов. Составление конечной последовательности (цепочки) предметов, чисел, геометрических фигур и др. 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таблице.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Заполнение таблицы по тексту, текста по таблице.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</w:rPr>
              <w:t>Диаграмма. Чтение столбчатой диаграммы. Представление информации в таблице, на диаграмме.</w:t>
            </w:r>
          </w:p>
        </w:tc>
        <w:tc>
          <w:tcPr>
            <w:tcW w:w="5812" w:type="dxa"/>
          </w:tcPr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Работать с информацией:</w:t>
            </w:r>
            <w:r w:rsidRPr="00C25F7F">
              <w:rPr>
                <w:rFonts w:ascii="Times New Roman" w:hAnsi="Times New Roman"/>
              </w:rPr>
              <w:t xml:space="preserve"> находить, обобщать и представлять данные (с помощью учителя и др.,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Понимать  </w:t>
            </w:r>
            <w:r w:rsidRPr="00C25F7F">
              <w:rPr>
                <w:rFonts w:ascii="Times New Roman" w:hAnsi="Times New Roman"/>
              </w:rPr>
              <w:t>информацию,  представленную разными способами (текст, таблица, схема, диаграмма и др.).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Использовать</w:t>
            </w:r>
            <w:r w:rsidRPr="00C25F7F">
              <w:rPr>
                <w:rFonts w:ascii="Times New Roman" w:hAnsi="Times New Roman"/>
              </w:rPr>
              <w:t xml:space="preserve"> информацию для установления количественных и пространственных отношений, причинно-следственных связей, строить и объяснять простейшие логические выражения.  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 xml:space="preserve">Находить  </w:t>
            </w:r>
            <w:r w:rsidRPr="00C25F7F">
              <w:rPr>
                <w:rFonts w:ascii="Times New Roman" w:hAnsi="Times New Roman"/>
              </w:rPr>
              <w:t xml:space="preserve">общее свойство группы предметов, чисел, геометрических фигур, числовых выражений и прочее; </w:t>
            </w:r>
            <w:r w:rsidRPr="00C25F7F">
              <w:rPr>
                <w:rFonts w:ascii="Times New Roman" w:hAnsi="Times New Roman"/>
                <w:u w:val="single"/>
              </w:rPr>
              <w:t xml:space="preserve">проверять  </w:t>
            </w:r>
            <w:r w:rsidRPr="00C25F7F">
              <w:rPr>
                <w:rFonts w:ascii="Times New Roman" w:hAnsi="Times New Roman"/>
              </w:rPr>
              <w:t>его выполнение для каждого объекта группы.</w:t>
            </w:r>
          </w:p>
          <w:p w:rsidR="00B76093" w:rsidRPr="00C25F7F" w:rsidRDefault="00B76093" w:rsidP="005C420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5F7F">
              <w:rPr>
                <w:rFonts w:ascii="Times New Roman" w:hAnsi="Times New Roman"/>
                <w:u w:val="single"/>
              </w:rPr>
              <w:t>Сравнивать и обобщать</w:t>
            </w:r>
            <w:r w:rsidRPr="00C25F7F">
              <w:rPr>
                <w:rFonts w:ascii="Times New Roman" w:hAnsi="Times New Roman"/>
              </w:rPr>
              <w:t xml:space="preserve"> информацию, представленную в строках, столбцах таблицы.</w:t>
            </w:r>
          </w:p>
        </w:tc>
      </w:tr>
    </w:tbl>
    <w:p w:rsidR="002856C2" w:rsidRDefault="002856C2" w:rsidP="002856C2">
      <w:pPr>
        <w:tabs>
          <w:tab w:val="left" w:pos="2118"/>
        </w:tabs>
        <w:spacing w:line="240" w:lineRule="auto"/>
        <w:rPr>
          <w:rFonts w:ascii="Times New Roman" w:hAnsi="Times New Roman"/>
        </w:rPr>
        <w:sectPr w:rsidR="002856C2" w:rsidSect="005C4200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</w:p>
    <w:p w:rsidR="00FC4FE0" w:rsidRPr="002A3C17" w:rsidRDefault="00FC4FE0" w:rsidP="00830271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/>
          <w:sz w:val="28"/>
          <w:szCs w:val="28"/>
        </w:rPr>
      </w:pPr>
      <w:r w:rsidRPr="002A3C17">
        <w:rPr>
          <w:rStyle w:val="a5"/>
          <w:rFonts w:ascii="Times New Roman" w:hAnsi="Times New Roman"/>
          <w:sz w:val="28"/>
          <w:szCs w:val="28"/>
        </w:rPr>
        <w:lastRenderedPageBreak/>
        <w:t>Циклограмма тематического контроля</w:t>
      </w:r>
    </w:p>
    <w:p w:rsidR="00FC4FE0" w:rsidRPr="0024145A" w:rsidRDefault="00F972CF" w:rsidP="008302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145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7649"/>
      </w:tblGrid>
      <w:tr w:rsidR="004872F4" w:rsidRPr="004872F4" w:rsidTr="004872F4">
        <w:tc>
          <w:tcPr>
            <w:tcW w:w="3125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</w:tr>
      <w:tr w:rsidR="004872F4" w:rsidRPr="004872F4" w:rsidTr="004872F4">
        <w:trPr>
          <w:cantSplit/>
          <w:trHeight w:val="1184"/>
        </w:trPr>
        <w:tc>
          <w:tcPr>
            <w:tcW w:w="3125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</w:p>
        </w:tc>
      </w:tr>
      <w:tr w:rsidR="004872F4" w:rsidRPr="004872F4" w:rsidTr="004872F4">
        <w:trPr>
          <w:cantSplit/>
          <w:trHeight w:val="603"/>
        </w:trPr>
        <w:tc>
          <w:tcPr>
            <w:tcW w:w="3125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Числа от 1 до 10 и число 0. Нумерация 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Входная комплексная диагностическая работа</w:t>
            </w:r>
          </w:p>
        </w:tc>
      </w:tr>
      <w:tr w:rsidR="004872F4" w:rsidRPr="004872F4" w:rsidTr="004872F4">
        <w:trPr>
          <w:cantSplit/>
          <w:trHeight w:val="591"/>
        </w:trPr>
        <w:tc>
          <w:tcPr>
            <w:tcW w:w="3125" w:type="dxa"/>
            <w:vMerge w:val="restart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Числа от 1 до 10 и число 0. Сложение и вычитание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Проверочная работа </w:t>
            </w:r>
          </w:p>
        </w:tc>
      </w:tr>
      <w:tr w:rsidR="004872F4" w:rsidRPr="004872F4" w:rsidTr="004872F4">
        <w:trPr>
          <w:cantSplit/>
          <w:trHeight w:val="521"/>
        </w:trPr>
        <w:tc>
          <w:tcPr>
            <w:tcW w:w="3125" w:type="dxa"/>
            <w:vMerge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Промежуточная комплексная диагностическая работа</w:t>
            </w:r>
          </w:p>
        </w:tc>
      </w:tr>
      <w:tr w:rsidR="004872F4" w:rsidRPr="004872F4" w:rsidTr="004872F4">
        <w:trPr>
          <w:cantSplit/>
          <w:trHeight w:val="415"/>
        </w:trPr>
        <w:tc>
          <w:tcPr>
            <w:tcW w:w="3125" w:type="dxa"/>
            <w:vMerge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Проверочная работа </w:t>
            </w:r>
          </w:p>
        </w:tc>
      </w:tr>
      <w:tr w:rsidR="004872F4" w:rsidRPr="004872F4" w:rsidTr="004872F4">
        <w:trPr>
          <w:cantSplit/>
          <w:trHeight w:val="705"/>
        </w:trPr>
        <w:tc>
          <w:tcPr>
            <w:tcW w:w="3125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Числа от 11 до 20. Нумерация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Проверочная работа </w:t>
            </w:r>
          </w:p>
        </w:tc>
      </w:tr>
      <w:tr w:rsidR="004872F4" w:rsidRPr="004872F4" w:rsidTr="004872F4">
        <w:trPr>
          <w:cantSplit/>
          <w:trHeight w:val="687"/>
        </w:trPr>
        <w:tc>
          <w:tcPr>
            <w:tcW w:w="3125" w:type="dxa"/>
            <w:vMerge w:val="restart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Числа от 1 до 20. Табличное сложение и вычитание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Проверочная работа </w:t>
            </w:r>
          </w:p>
        </w:tc>
      </w:tr>
      <w:tr w:rsidR="004872F4" w:rsidRPr="004872F4" w:rsidTr="004872F4">
        <w:trPr>
          <w:cantSplit/>
          <w:trHeight w:val="569"/>
        </w:trPr>
        <w:tc>
          <w:tcPr>
            <w:tcW w:w="3125" w:type="dxa"/>
            <w:vMerge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Итоговая комплексная диагностическая работа</w:t>
            </w:r>
          </w:p>
        </w:tc>
      </w:tr>
      <w:tr w:rsidR="004872F4" w:rsidRPr="004872F4" w:rsidTr="004872F4">
        <w:trPr>
          <w:cantSplit/>
          <w:trHeight w:val="549"/>
        </w:trPr>
        <w:tc>
          <w:tcPr>
            <w:tcW w:w="3125" w:type="dxa"/>
          </w:tcPr>
          <w:p w:rsidR="004872F4" w:rsidRPr="004872F4" w:rsidRDefault="004872F4" w:rsidP="004872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72F4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649" w:type="dxa"/>
          </w:tcPr>
          <w:p w:rsidR="004872F4" w:rsidRPr="004872F4" w:rsidRDefault="004872F4" w:rsidP="004872F4">
            <w:pPr>
              <w:pStyle w:val="a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2F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Итоговая контрольная работа</w:t>
            </w:r>
          </w:p>
        </w:tc>
      </w:tr>
    </w:tbl>
    <w:p w:rsidR="00FC4FE0" w:rsidRPr="004872F4" w:rsidRDefault="00FC4FE0" w:rsidP="004872F4">
      <w:pPr>
        <w:pStyle w:val="a7"/>
        <w:rPr>
          <w:rFonts w:ascii="Times New Roman" w:hAnsi="Times New Roman"/>
          <w:sz w:val="24"/>
          <w:szCs w:val="24"/>
        </w:rPr>
      </w:pPr>
    </w:p>
    <w:p w:rsidR="0024145A" w:rsidRDefault="0024145A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2A3C17" w:rsidRPr="0024145A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3587"/>
        <w:gridCol w:w="6620"/>
      </w:tblGrid>
      <w:tr w:rsidR="004872F4" w:rsidTr="004872F4">
        <w:tc>
          <w:tcPr>
            <w:tcW w:w="3587" w:type="dxa"/>
          </w:tcPr>
          <w:p w:rsidR="004872F4" w:rsidRPr="0024145A" w:rsidRDefault="004872F4" w:rsidP="00D912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620" w:type="dxa"/>
          </w:tcPr>
          <w:p w:rsidR="004872F4" w:rsidRPr="0024145A" w:rsidRDefault="004872F4" w:rsidP="00D912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A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4872F4" w:rsidTr="004872F4">
        <w:tc>
          <w:tcPr>
            <w:tcW w:w="3587" w:type="dxa"/>
          </w:tcPr>
          <w:p w:rsidR="004872F4" w:rsidRPr="0024145A" w:rsidRDefault="004872F4" w:rsidP="002414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14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6620" w:type="dxa"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F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872F4" w:rsidTr="004872F4">
        <w:tc>
          <w:tcPr>
            <w:tcW w:w="3587" w:type="dxa"/>
            <w:vMerge w:val="restart"/>
          </w:tcPr>
          <w:p w:rsidR="004872F4" w:rsidRPr="00625DB3" w:rsidRDefault="004872F4" w:rsidP="00625D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5DB3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6620" w:type="dxa"/>
          </w:tcPr>
          <w:p w:rsidR="004872F4" w:rsidRPr="0024145A" w:rsidRDefault="004872F4" w:rsidP="00625DB3"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Входная комплексная диагностическая работа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Pr="0024145A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Default="004872F4" w:rsidP="00625DB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Pr="0024145A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E4B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Pr="0024145A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E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872F4" w:rsidTr="004872F4">
        <w:tc>
          <w:tcPr>
            <w:tcW w:w="3587" w:type="dxa"/>
            <w:vMerge w:val="restart"/>
          </w:tcPr>
          <w:p w:rsidR="004872F4" w:rsidRPr="00625DB3" w:rsidRDefault="004872F4" w:rsidP="00625D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DB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625DB3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6620" w:type="dxa"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9E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49E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Pr="0024145A" w:rsidRDefault="004872F4" w:rsidP="00D9129D"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Промежуточная комплексная диагностическая работа</w:t>
            </w:r>
          </w:p>
        </w:tc>
      </w:tr>
      <w:tr w:rsidR="004872F4" w:rsidTr="004872F4">
        <w:tc>
          <w:tcPr>
            <w:tcW w:w="3587" w:type="dxa"/>
            <w:vMerge/>
          </w:tcPr>
          <w:p w:rsidR="004872F4" w:rsidRDefault="004872F4" w:rsidP="002414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0" w:type="dxa"/>
          </w:tcPr>
          <w:p w:rsidR="004872F4" w:rsidRPr="00BB749E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749E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872F4" w:rsidTr="004872F4">
        <w:tc>
          <w:tcPr>
            <w:tcW w:w="3587" w:type="dxa"/>
          </w:tcPr>
          <w:p w:rsidR="004872F4" w:rsidRPr="002A3C17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17">
              <w:rPr>
                <w:rFonts w:ascii="Times New Roman" w:hAnsi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6620" w:type="dxa"/>
          </w:tcPr>
          <w:p w:rsidR="004872F4" w:rsidRPr="00BB749E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3A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872F4" w:rsidTr="004872F4">
        <w:tc>
          <w:tcPr>
            <w:tcW w:w="3587" w:type="dxa"/>
          </w:tcPr>
          <w:p w:rsidR="004872F4" w:rsidRPr="002A3C17" w:rsidRDefault="004872F4" w:rsidP="002A3C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3C17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6620" w:type="dxa"/>
          </w:tcPr>
          <w:p w:rsidR="004872F4" w:rsidRPr="0024145A" w:rsidRDefault="004872F4" w:rsidP="00D9129D"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Итоговая комплексная диагностическая работа</w:t>
            </w:r>
          </w:p>
        </w:tc>
      </w:tr>
      <w:tr w:rsidR="004872F4" w:rsidTr="004872F4">
        <w:tc>
          <w:tcPr>
            <w:tcW w:w="3587" w:type="dxa"/>
          </w:tcPr>
          <w:p w:rsidR="004872F4" w:rsidRPr="002A3C17" w:rsidRDefault="004872F4" w:rsidP="002A3C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3C1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620" w:type="dxa"/>
          </w:tcPr>
          <w:p w:rsidR="004872F4" w:rsidRPr="00BB749E" w:rsidRDefault="004872F4" w:rsidP="002414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5E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F972CF" w:rsidRDefault="00F972CF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A3C17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A3C17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A3C17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A3C17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A3C17" w:rsidRDefault="002A3C17" w:rsidP="002414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856C2" w:rsidRPr="00B76093" w:rsidRDefault="002856C2" w:rsidP="00B76093">
      <w:pPr>
        <w:tabs>
          <w:tab w:val="left" w:pos="2118"/>
        </w:tabs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76093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ОБЕСПЕЧЕНИЕ.</w:t>
      </w:r>
    </w:p>
    <w:p w:rsidR="007D2892" w:rsidRPr="007D2892" w:rsidRDefault="007D2892" w:rsidP="007D2892">
      <w:pPr>
        <w:pStyle w:val="a7"/>
        <w:rPr>
          <w:rFonts w:ascii="Times New Roman" w:hAnsi="Times New Roman"/>
          <w:b/>
          <w:sz w:val="24"/>
          <w:szCs w:val="24"/>
        </w:rPr>
      </w:pPr>
      <w:r w:rsidRPr="007D2892">
        <w:rPr>
          <w:rFonts w:ascii="Times New Roman" w:hAnsi="Times New Roman"/>
          <w:sz w:val="24"/>
          <w:szCs w:val="24"/>
        </w:rPr>
        <w:t>Дети с ЗПР обучаются по базовым учебникам для нормально развивающихся сверстников со специальными, учитывающими особые образовательные потребности, приложениями, дидактическими материалами, рабочими тетрадями и пр. на бумажных и/или электронных носителях, обеспечивающими поддержку освоения адаптированной образовательной программы и реализацию коррекционной работы, направленной на коррекцию недостатков психофизического развития обучающихся и содействие более успешному продвижению в общем развитии.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65"/>
        <w:gridCol w:w="910"/>
      </w:tblGrid>
      <w:tr w:rsidR="002856C2" w:rsidRPr="00F1037D" w:rsidTr="00F972CF">
        <w:tc>
          <w:tcPr>
            <w:tcW w:w="1008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65" w:type="dxa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10" w:type="dxa"/>
          </w:tcPr>
          <w:p w:rsidR="002856C2" w:rsidRPr="000C7618" w:rsidRDefault="00F972CF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2856C2" w:rsidRPr="00F1037D" w:rsidTr="00F972CF">
        <w:tc>
          <w:tcPr>
            <w:tcW w:w="1008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и др. Математика: Рабочие программы. Москва: Просвещение, 2011.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F972CF">
        <w:tc>
          <w:tcPr>
            <w:tcW w:w="1008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761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65" w:type="dxa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1 класс. Часть 1,2.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2 класс. Часть 1,2.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3 класс. Часть 1,2.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4 класс. Часть 1,2.</w:t>
            </w:r>
          </w:p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2856C2" w:rsidRDefault="002856C2" w:rsidP="005C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1 класс. Часть 1,2.</w:t>
            </w:r>
          </w:p>
          <w:p w:rsidR="002856C2" w:rsidRDefault="002856C2" w:rsidP="005C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2 класс. Часть 1,2.</w:t>
            </w:r>
          </w:p>
          <w:p w:rsidR="002856C2" w:rsidRDefault="002856C2" w:rsidP="005C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3 класс. Часть 1,2.</w:t>
            </w:r>
          </w:p>
          <w:p w:rsidR="002856C2" w:rsidRDefault="002856C2" w:rsidP="005C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4 класс. Часть 1,2.</w:t>
            </w:r>
          </w:p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2856C2" w:rsidRDefault="00F972CF" w:rsidP="005C420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6C2" w:rsidRPr="000C7618">
              <w:rPr>
                <w:rFonts w:ascii="Times New Roman" w:hAnsi="Times New Roman"/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  <w:p w:rsidR="002856C2" w:rsidRDefault="002856C2" w:rsidP="005C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1 класс.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2 класс.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3 класс.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4 класс.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2856C2" w:rsidRPr="00F1037D" w:rsidTr="00F972CF">
        <w:tc>
          <w:tcPr>
            <w:tcW w:w="1008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65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 М.И., Волкова С.И., Степанова С.В. Математика. Комплект таблиц для начальной школы: 1 класс.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С.И. Математика. Комплект таблиц для начальной школы: 2 класс.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Математика. Комплект таблиц для начальной школы: 3 класс.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С.И. Математика. Комплект таблиц для начальной школы: 4 класс.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2856C2" w:rsidRPr="00F1037D" w:rsidTr="00F972CF">
        <w:trPr>
          <w:trHeight w:val="1608"/>
        </w:trPr>
        <w:tc>
          <w:tcPr>
            <w:tcW w:w="1008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65" w:type="dxa"/>
          </w:tcPr>
          <w:p w:rsidR="002856C2" w:rsidRPr="000C7618" w:rsidRDefault="002856C2" w:rsidP="005C420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Экспозиционный экран.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принтером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0C7618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856C2" w:rsidRPr="00F1037D" w:rsidTr="00F972CF">
        <w:tc>
          <w:tcPr>
            <w:tcW w:w="1008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65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счетных палочек.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муляжей овощей и фруктов.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предметных картинок.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Наборное полотно.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Демонстрационная оцифрованная линейка.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циркуль.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Палетка.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F47739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739">
              <w:rPr>
                <w:rFonts w:ascii="Times New Roman" w:hAnsi="Times New Roman"/>
                <w:b/>
                <w:sz w:val="24"/>
                <w:szCs w:val="24"/>
              </w:rPr>
              <w:t>6. Игры и игрушки.</w:t>
            </w:r>
          </w:p>
        </w:tc>
      </w:tr>
      <w:tr w:rsidR="002856C2" w:rsidRPr="00F1037D" w:rsidTr="00F972CF">
        <w:tc>
          <w:tcPr>
            <w:tcW w:w="1008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34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5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развивающие игры по тематике предмета «Математика» (</w:t>
            </w:r>
            <w:r w:rsidR="0098222C">
              <w:rPr>
                <w:rFonts w:ascii="Times New Roman" w:hAnsi="Times New Roman"/>
                <w:sz w:val="24"/>
                <w:szCs w:val="24"/>
              </w:rPr>
              <w:t>проектирование)</w:t>
            </w:r>
          </w:p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</w:p>
        </w:tc>
        <w:tc>
          <w:tcPr>
            <w:tcW w:w="910" w:type="dxa"/>
          </w:tcPr>
          <w:p w:rsidR="002856C2" w:rsidRPr="000C7618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C2" w:rsidRPr="00F1037D" w:rsidTr="005C4200">
        <w:tc>
          <w:tcPr>
            <w:tcW w:w="11083" w:type="dxa"/>
            <w:gridSpan w:val="3"/>
          </w:tcPr>
          <w:p w:rsidR="002856C2" w:rsidRPr="00C87A6C" w:rsidRDefault="002856C2" w:rsidP="005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87A6C">
              <w:rPr>
                <w:rFonts w:ascii="Times New Roman" w:hAnsi="Times New Roman"/>
                <w:b/>
                <w:sz w:val="24"/>
                <w:szCs w:val="24"/>
              </w:rPr>
              <w:t>. Оборудование класса</w:t>
            </w:r>
          </w:p>
        </w:tc>
      </w:tr>
      <w:tr w:rsidR="002856C2" w:rsidRPr="00F1037D" w:rsidTr="00F972CF">
        <w:tc>
          <w:tcPr>
            <w:tcW w:w="1008" w:type="dxa"/>
          </w:tcPr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856C2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856C2" w:rsidRPr="00F1037D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38</w:t>
            </w:r>
          </w:p>
        </w:tc>
        <w:tc>
          <w:tcPr>
            <w:tcW w:w="9165" w:type="dxa"/>
          </w:tcPr>
          <w:p w:rsidR="002856C2" w:rsidRPr="009730CA" w:rsidRDefault="0098222C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Ученические столы </w:t>
            </w:r>
            <w:r w:rsidR="002856C2" w:rsidRPr="009730CA">
              <w:rPr>
                <w:rFonts w:ascii="Times New Roman" w:hAnsi="Times New Roman"/>
                <w:sz w:val="24"/>
                <w:szCs w:val="24"/>
              </w:rPr>
              <w:t xml:space="preserve"> двухместные с комплектом стульев. </w:t>
            </w:r>
          </w:p>
          <w:p w:rsidR="002856C2" w:rsidRPr="009730CA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2856C2" w:rsidRPr="009730CA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2856C2" w:rsidRPr="00F1037D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</w:tc>
        <w:tc>
          <w:tcPr>
            <w:tcW w:w="910" w:type="dxa"/>
          </w:tcPr>
          <w:p w:rsidR="002856C2" w:rsidRPr="00F1037D" w:rsidRDefault="002856C2" w:rsidP="005C4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6C2" w:rsidRDefault="002856C2" w:rsidP="002856C2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856C2" w:rsidRPr="00BC3913" w:rsidTr="005C4200">
        <w:tc>
          <w:tcPr>
            <w:tcW w:w="5000" w:type="pct"/>
          </w:tcPr>
          <w:p w:rsidR="002856C2" w:rsidRPr="00BC3913" w:rsidRDefault="002856C2" w:rsidP="00B76093">
            <w:pPr>
              <w:tabs>
                <w:tab w:val="left" w:pos="211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bookmarkStart w:id="0" w:name="_GoBack"/>
            <w:bookmarkEnd w:id="0"/>
          </w:p>
        </w:tc>
      </w:tr>
    </w:tbl>
    <w:p w:rsidR="00A44AB7" w:rsidRDefault="00A44AB7"/>
    <w:sectPr w:rsidR="00A4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634728"/>
    <w:multiLevelType w:val="hybridMultilevel"/>
    <w:tmpl w:val="C5C4AC80"/>
    <w:lvl w:ilvl="0" w:tplc="535C7BA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7"/>
    <w:rsid w:val="00012CE5"/>
    <w:rsid w:val="00013492"/>
    <w:rsid w:val="000341D1"/>
    <w:rsid w:val="00052403"/>
    <w:rsid w:val="00053677"/>
    <w:rsid w:val="000557DA"/>
    <w:rsid w:val="000A3BFC"/>
    <w:rsid w:val="000A5D6A"/>
    <w:rsid w:val="000C2E50"/>
    <w:rsid w:val="000D06D8"/>
    <w:rsid w:val="000E0474"/>
    <w:rsid w:val="00102C81"/>
    <w:rsid w:val="001A4B2D"/>
    <w:rsid w:val="001E2CE4"/>
    <w:rsid w:val="00205DF0"/>
    <w:rsid w:val="0021021F"/>
    <w:rsid w:val="0024145A"/>
    <w:rsid w:val="00263D26"/>
    <w:rsid w:val="002856C2"/>
    <w:rsid w:val="002A3C17"/>
    <w:rsid w:val="00304693"/>
    <w:rsid w:val="00340E65"/>
    <w:rsid w:val="00352F10"/>
    <w:rsid w:val="003D236B"/>
    <w:rsid w:val="00403AFE"/>
    <w:rsid w:val="004872F4"/>
    <w:rsid w:val="00507E24"/>
    <w:rsid w:val="005B1077"/>
    <w:rsid w:val="005C4200"/>
    <w:rsid w:val="005E6736"/>
    <w:rsid w:val="006251A9"/>
    <w:rsid w:val="00625DB3"/>
    <w:rsid w:val="00636630"/>
    <w:rsid w:val="0066154C"/>
    <w:rsid w:val="0066221E"/>
    <w:rsid w:val="006B461A"/>
    <w:rsid w:val="006C3B30"/>
    <w:rsid w:val="006E70CC"/>
    <w:rsid w:val="00754F91"/>
    <w:rsid w:val="00787201"/>
    <w:rsid w:val="00790F71"/>
    <w:rsid w:val="007C0F00"/>
    <w:rsid w:val="007D2892"/>
    <w:rsid w:val="007E5A88"/>
    <w:rsid w:val="00830271"/>
    <w:rsid w:val="00830DF6"/>
    <w:rsid w:val="00831823"/>
    <w:rsid w:val="0087015E"/>
    <w:rsid w:val="00871281"/>
    <w:rsid w:val="00873B68"/>
    <w:rsid w:val="008D56D0"/>
    <w:rsid w:val="009240F5"/>
    <w:rsid w:val="009414EF"/>
    <w:rsid w:val="00945964"/>
    <w:rsid w:val="0098222C"/>
    <w:rsid w:val="00983174"/>
    <w:rsid w:val="00983915"/>
    <w:rsid w:val="00A44AB7"/>
    <w:rsid w:val="00A7712D"/>
    <w:rsid w:val="00B36DF7"/>
    <w:rsid w:val="00B53FA2"/>
    <w:rsid w:val="00B76093"/>
    <w:rsid w:val="00B83648"/>
    <w:rsid w:val="00B96D65"/>
    <w:rsid w:val="00BA4C63"/>
    <w:rsid w:val="00BB640D"/>
    <w:rsid w:val="00BC6D86"/>
    <w:rsid w:val="00BE5AEE"/>
    <w:rsid w:val="00C30FDA"/>
    <w:rsid w:val="00C47F35"/>
    <w:rsid w:val="00C71812"/>
    <w:rsid w:val="00C909A5"/>
    <w:rsid w:val="00CA4D05"/>
    <w:rsid w:val="00D71444"/>
    <w:rsid w:val="00D83970"/>
    <w:rsid w:val="00D9129D"/>
    <w:rsid w:val="00DA3199"/>
    <w:rsid w:val="00DE7773"/>
    <w:rsid w:val="00E068D0"/>
    <w:rsid w:val="00E17F52"/>
    <w:rsid w:val="00F4621A"/>
    <w:rsid w:val="00F75206"/>
    <w:rsid w:val="00F95152"/>
    <w:rsid w:val="00F972CF"/>
    <w:rsid w:val="00FB1734"/>
    <w:rsid w:val="00FB73BF"/>
    <w:rsid w:val="00FC4FE0"/>
    <w:rsid w:val="00FD3291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F34-31FF-47D9-B2D3-74FE7789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56C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Body Text Indent"/>
    <w:basedOn w:val="a"/>
    <w:link w:val="a4"/>
    <w:rsid w:val="002856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56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FC4FE0"/>
    <w:rPr>
      <w:b/>
      <w:bCs/>
    </w:rPr>
  </w:style>
  <w:style w:type="paragraph" w:styleId="a6">
    <w:name w:val="List Paragraph"/>
    <w:basedOn w:val="a"/>
    <w:uiPriority w:val="34"/>
    <w:qFormat/>
    <w:rsid w:val="00FC4FE0"/>
    <w:pPr>
      <w:ind w:left="720"/>
      <w:contextualSpacing/>
    </w:pPr>
  </w:style>
  <w:style w:type="paragraph" w:styleId="a7">
    <w:name w:val="No Spacing"/>
    <w:uiPriority w:val="1"/>
    <w:qFormat/>
    <w:rsid w:val="0024145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4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D91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8407-9B5C-4B40-B861-4A777130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27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2014-06-03T06:52:00Z</dcterms:created>
  <dcterms:modified xsi:type="dcterms:W3CDTF">2014-10-03T06:31:00Z</dcterms:modified>
</cp:coreProperties>
</file>